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2E6" w:rsidRDefault="00CF02E6" w:rsidP="00101F0C">
      <w:pPr>
        <w:spacing w:after="0"/>
        <w:rPr>
          <w:sz w:val="52"/>
          <w:szCs w:val="52"/>
        </w:rPr>
      </w:pPr>
      <w:bookmarkStart w:id="0" w:name="_GoBack"/>
      <w:bookmarkEnd w:id="0"/>
      <w:r>
        <w:rPr>
          <w:sz w:val="52"/>
          <w:szCs w:val="52"/>
        </w:rPr>
        <w:t>Algemene informatie voor de inwoners van Eexterveen.</w:t>
      </w:r>
    </w:p>
    <w:p w:rsidR="00101F0C" w:rsidRPr="000B2D6E" w:rsidRDefault="00101F0C" w:rsidP="004358EC">
      <w:pPr>
        <w:pBdr>
          <w:top w:val="single" w:sz="4" w:space="1" w:color="auto"/>
          <w:left w:val="single" w:sz="4" w:space="4" w:color="auto"/>
          <w:bottom w:val="single" w:sz="4" w:space="1" w:color="auto"/>
          <w:right w:val="single" w:sz="4" w:space="4" w:color="auto"/>
        </w:pBdr>
        <w:spacing w:after="0"/>
        <w:rPr>
          <w:sz w:val="52"/>
          <w:szCs w:val="52"/>
        </w:rPr>
      </w:pPr>
      <w:r w:rsidRPr="000B2D6E">
        <w:rPr>
          <w:sz w:val="52"/>
          <w:szCs w:val="52"/>
        </w:rPr>
        <w:t xml:space="preserve">Dorpsbelevingsonderzoek </w:t>
      </w:r>
      <w:r w:rsidR="004358EC">
        <w:rPr>
          <w:sz w:val="52"/>
          <w:szCs w:val="52"/>
        </w:rPr>
        <w:t>gaat van start   op 17 november aanstaande</w:t>
      </w:r>
    </w:p>
    <w:p w:rsidR="004358EC" w:rsidRDefault="004358EC" w:rsidP="00101F0C">
      <w:pPr>
        <w:rPr>
          <w:sz w:val="28"/>
          <w:szCs w:val="28"/>
        </w:rPr>
      </w:pPr>
    </w:p>
    <w:p w:rsidR="00101F0C" w:rsidRPr="0050053F" w:rsidRDefault="00101F0C" w:rsidP="00101F0C">
      <w:pPr>
        <w:rPr>
          <w:sz w:val="28"/>
          <w:szCs w:val="28"/>
        </w:rPr>
      </w:pPr>
      <w:r w:rsidRPr="0050053F">
        <w:rPr>
          <w:sz w:val="28"/>
          <w:szCs w:val="28"/>
        </w:rPr>
        <w:t xml:space="preserve">Inleiding </w:t>
      </w:r>
    </w:p>
    <w:p w:rsidR="00101F0C" w:rsidRDefault="00101F0C" w:rsidP="00101F0C">
      <w:r>
        <w:t xml:space="preserve">In dorpen  zijn verschillende ontwikkelingen gaande die de leefbaarheid in het dorp beïnvloeden. Denk hierbij onder andere aan het behoud  van de basisschool,  de verzelfstandiging van het  dorpshuis,  aardbevingsperikelen </w:t>
      </w:r>
      <w:r w:rsidR="002A7BF1">
        <w:t>of windmolens</w:t>
      </w:r>
      <w:r>
        <w:t>.   Dorpsbelangenorganisaties  willen  in samenspraak met de bewoners van het dorp, een plan maken om met deze problematiek om te gaan.  Om dit te realiseren worden  bewoners actief bij het proces  betrokken, bij het maken van een dorpsplan met draagvlak en betrokkenheid te kunnen formuleren.</w:t>
      </w:r>
    </w:p>
    <w:p w:rsidR="00101F0C" w:rsidRDefault="00101F0C" w:rsidP="00101F0C">
      <w:r>
        <w:t>Een eerste stap is voor de planvorming is het  Dorpsbelevingsonderzoek dat ontwikkeld is door de BOKD (Vereniging van Drentse Dorpen en Dorpshuizen) in samenwerking met de hogeschool  Van Hall Larenstein, uit Leeuwarden (studierichting Toegepaste Aardrijkskunde).  Een samenwerking die ruim 15 jaar bestaat, een win-win situatie voor het dorp en het onderwijs. In de gemeente Aa en Hunze zal ook de welzijnsorganisatie Impuls bij het onderzoek betrokken zijn.</w:t>
      </w:r>
    </w:p>
    <w:p w:rsidR="00101F0C" w:rsidRDefault="00101F0C" w:rsidP="00101F0C">
      <w:r>
        <w:t xml:space="preserve">De basis van het Dorpsbelevingsonderzoek is een vragenlijst, die vraaggericht op maat wordt gemaakt voor de specifieke situatie van het dorp. Op verschillende actuele onderwerpen wordt de beleving en de meningen van de bewoners gepeild. Door een goed communicatie vooraf en de huis-aan-huis verspreiding van de vragenlijst wordt een hoge respons bereikt, uit ervaring in andere dorpen varieert deze van 60 tot zelfs 100%. Het Dorpsbelevingsonderzoek vindt plaats in een kort tijdsbestek, tussen Oktober 2015 en </w:t>
      </w:r>
      <w:r w:rsidR="002A7BF1">
        <w:t xml:space="preserve">Februari </w:t>
      </w:r>
      <w:r>
        <w:t xml:space="preserve">2016. De resultaten (zonder analyse of interpretatie) van het onderzoek worden door de studenten uitgewerkt en na terugkoppeling met de werkgroep gepresenteerd op een bewoners avond. </w:t>
      </w:r>
    </w:p>
    <w:p w:rsidR="00101F0C" w:rsidRDefault="00101F0C" w:rsidP="00101F0C">
      <w:r>
        <w:t>Gedurende het hele traject  wordt het dorp intensief bij het onderzo</w:t>
      </w:r>
      <w:r w:rsidR="002A7BF1">
        <w:t xml:space="preserve">ek betrokken door de interactie/communicatie </w:t>
      </w:r>
      <w:r>
        <w:t>met de werkgroep. Deze werkgroep vormt een afspiegeling van de inwoners in het dorp en functioneert onder de vlag van Dorpsbelangen. Een tweetal bestuursleden maken deel uit van de  werkgroep.  De BOKD en Impuls ondersteunen de werkgroep inhoudelijk bij het maken van een toekomstbeeld, het formuleren van de vragenlijst,  de uitwerking van h</w:t>
      </w:r>
      <w:r w:rsidR="002A7BF1">
        <w:t xml:space="preserve">et resultatenrapport en bewaken </w:t>
      </w:r>
      <w:r>
        <w:t xml:space="preserve">de kwaliteit van het onderzoek.  </w:t>
      </w:r>
    </w:p>
    <w:p w:rsidR="00101F0C" w:rsidRDefault="00101F0C" w:rsidP="00101F0C">
      <w:r>
        <w:t xml:space="preserve">De resultaten van het onderzoek vormen de basis voor een dorpsplan met een lange termijn visie en een concrete uitvoeringsagenda. De ervaring van de BOKD heeft geleerd dat het Dorpsbelevingsonderzoek nieuwe energie losmaakt in het dorp en dat meer bewoners zich actief in gaan zetten voor het dorp op specifieke onderwerpen die voortkomen uit het onderzoek. Het vervolgtraject om te komen tot een Dorpsplan wordt in overleg met de werkgroep en </w:t>
      </w:r>
      <w:r w:rsidR="00CF02E6">
        <w:t>Dorpsbelangen</w:t>
      </w:r>
      <w:r>
        <w:t xml:space="preserve">  na afloop van het onderzoek verder uitgewerkt.</w:t>
      </w:r>
    </w:p>
    <w:p w:rsidR="00101F0C" w:rsidRPr="0050053F" w:rsidRDefault="00101F0C" w:rsidP="00101F0C">
      <w:pPr>
        <w:rPr>
          <w:sz w:val="28"/>
          <w:szCs w:val="28"/>
        </w:rPr>
      </w:pPr>
      <w:r w:rsidRPr="0050053F">
        <w:rPr>
          <w:sz w:val="28"/>
          <w:szCs w:val="28"/>
        </w:rPr>
        <w:lastRenderedPageBreak/>
        <w:t>Plan van aanpak</w:t>
      </w:r>
      <w:r>
        <w:rPr>
          <w:sz w:val="28"/>
          <w:szCs w:val="28"/>
        </w:rPr>
        <w:t xml:space="preserve"> Dorpsbelevingsonderzoek</w:t>
      </w:r>
    </w:p>
    <w:p w:rsidR="00101F0C" w:rsidRDefault="00101F0C" w:rsidP="00101F0C">
      <w:r>
        <w:t>Doel:  Het formuleren van  een dorpsplan met een lange termijn visie en een concrete uitvoeringsagenda.</w:t>
      </w:r>
    </w:p>
    <w:p w:rsidR="00101F0C" w:rsidRDefault="00101F0C" w:rsidP="00101F0C">
      <w:r>
        <w:t>Om dit doel te bereiken zijn een tweetal  fases uitgewerkt:</w:t>
      </w:r>
    </w:p>
    <w:p w:rsidR="00101F0C" w:rsidRDefault="00101F0C" w:rsidP="00101F0C">
      <w:pPr>
        <w:spacing w:after="0"/>
      </w:pPr>
      <w:r>
        <w:t>1. Het Dorpsbelevingsonderzoek en 2. Planvorming en uitvoering van de plannen .</w:t>
      </w:r>
    </w:p>
    <w:p w:rsidR="00101F0C" w:rsidRDefault="00101F0C" w:rsidP="00101F0C">
      <w:pPr>
        <w:spacing w:after="0"/>
      </w:pPr>
      <w:r>
        <w:t xml:space="preserve">De eerste fase wordt in het navolgende verder uitgewerkt, fase 2  is afhankelijk van de uitkomsten van het onderzoek en de interesse vanuit het dorp om dit verder uit te werken.  </w:t>
      </w:r>
    </w:p>
    <w:p w:rsidR="00101F0C" w:rsidRDefault="00101F0C" w:rsidP="00101F0C"/>
    <w:p w:rsidR="00101F0C" w:rsidRDefault="00101F0C" w:rsidP="00101F0C">
      <w:r>
        <w:t>Het uitvoeren van het Dorpsbelevingsonderzoek bestaat uit een viertal stappen:</w:t>
      </w:r>
    </w:p>
    <w:p w:rsidR="00101F0C" w:rsidRPr="001D49AB" w:rsidRDefault="00101F0C" w:rsidP="00101F0C">
      <w:pPr>
        <w:spacing w:after="0"/>
        <w:rPr>
          <w:i/>
        </w:rPr>
      </w:pPr>
      <w:r w:rsidRPr="001D49AB">
        <w:rPr>
          <w:i/>
        </w:rPr>
        <w:t xml:space="preserve">1. Bepalen van de behoefte en de wensen van </w:t>
      </w:r>
      <w:r>
        <w:rPr>
          <w:i/>
        </w:rPr>
        <w:t xml:space="preserve"> de bewoners</w:t>
      </w:r>
    </w:p>
    <w:p w:rsidR="00101F0C" w:rsidRDefault="00101F0C" w:rsidP="00101F0C">
      <w:r>
        <w:t>De door het dorp samengestelde werkgroep gaat met ondersteuning van de BOKD een toekomstbeeld bepalen: waar willen we met ons dorp naar toe en waarom?  Dit is ook het moment dat er door de werkgroep intensiever gecommuniceerd met het dorp.</w:t>
      </w:r>
    </w:p>
    <w:p w:rsidR="00101F0C" w:rsidRDefault="00101F0C" w:rsidP="00101F0C">
      <w:r>
        <w:t xml:space="preserve">De groep studenten (5-6) maakt als eerste stap kennis met de werkgroep en het dorp.  Hierbij worden ook een aantal sleutelpersonen gesproken. Daarnaast wordt relevante documentatie verzameld voor de beschrijving van </w:t>
      </w:r>
      <w:r w:rsidR="002A7BF1">
        <w:t>het dorp</w:t>
      </w:r>
      <w:r>
        <w:t>. De informatie uit de kennismaking en de interviews, met het door de werkgroep bepaalde toekomstbeeld vormen de basis voor het uitwerken van de vragenlijsten.</w:t>
      </w:r>
    </w:p>
    <w:p w:rsidR="00101F0C" w:rsidRPr="001D49AB" w:rsidRDefault="00101F0C" w:rsidP="00101F0C">
      <w:pPr>
        <w:spacing w:after="0"/>
        <w:rPr>
          <w:i/>
        </w:rPr>
      </w:pPr>
      <w:r w:rsidRPr="001D49AB">
        <w:rPr>
          <w:i/>
        </w:rPr>
        <w:t>2. Het maken en verspreiden van de vragenlijsten</w:t>
      </w:r>
    </w:p>
    <w:p w:rsidR="00101F0C" w:rsidRDefault="00101F0C" w:rsidP="00101F0C">
      <w:pPr>
        <w:spacing w:after="0"/>
      </w:pPr>
      <w:r>
        <w:t>Onder begeleiding van de docenten van Van Hall Larenstein maken de studenten een eerste opzet van de vragenlijst. Deze wordt gedeeld met de werkgroep, de BOKD en Impuls ondersteunen de werkgroep bij het beoordelen van de conceptvragenlijst.  Na de verwerking van de opmerkingen wordt het tweede concept nog een keer beoordeeld door de werkgroep en de BOKD/Impuls, waarna deze definitief wordt en gedrukt wordt op de Hogeschool.</w:t>
      </w:r>
    </w:p>
    <w:p w:rsidR="00101F0C" w:rsidRDefault="00101F0C" w:rsidP="00101F0C">
      <w:pPr>
        <w:spacing w:after="0"/>
      </w:pPr>
    </w:p>
    <w:p w:rsidR="00101F0C" w:rsidRDefault="00101F0C" w:rsidP="00101F0C">
      <w:r>
        <w:t>In een vooraf met het dorp gecommuniceerde periode gaan de groep studenten met werkgroepsleden de vragenlijst huis-aan-huis verspreiden. Vijf dagen later worden de ingevulde lijsten weer opgehaald door de studenten, dan wel ingeleverd op een centraal adres in het dorp.</w:t>
      </w:r>
    </w:p>
    <w:p w:rsidR="00101F0C" w:rsidRPr="001D49AB" w:rsidRDefault="00101F0C" w:rsidP="00101F0C">
      <w:pPr>
        <w:spacing w:after="0"/>
        <w:rPr>
          <w:i/>
        </w:rPr>
      </w:pPr>
      <w:r w:rsidRPr="001D49AB">
        <w:rPr>
          <w:i/>
        </w:rPr>
        <w:t>3.  Het uitwerken van de resultaten</w:t>
      </w:r>
    </w:p>
    <w:p w:rsidR="00101F0C" w:rsidRDefault="00101F0C" w:rsidP="00101F0C">
      <w:pPr>
        <w:spacing w:after="0"/>
      </w:pPr>
      <w:r>
        <w:t>De verzamelde vragenlijsten worden door de groep studenten statistisch verwerkt in een resultatenrapport. Een concept van dit rapport wordt beoordeeld door de werkgroep met steun van de BOKD en Impuls. Na de goedkeuring door de werkgroep wordt het rapport klaar gemaakt en gedrukt.</w:t>
      </w:r>
    </w:p>
    <w:p w:rsidR="00101F0C" w:rsidRDefault="00101F0C" w:rsidP="00101F0C">
      <w:pPr>
        <w:spacing w:after="0"/>
      </w:pPr>
    </w:p>
    <w:p w:rsidR="00101F0C" w:rsidRDefault="00101F0C" w:rsidP="00101F0C">
      <w:r>
        <w:t>Het resultaten rapport wordt eind januari door de groep studenten gepresenteerd en besproken  op een bewonersavond, waar naast de bewoners ook de gemeente wordt uitgenodigd. Het resultatenrapport wordt hierbij formeel overhandigd aan de werkgroep.</w:t>
      </w:r>
    </w:p>
    <w:p w:rsidR="00101F0C" w:rsidRPr="001D49AB" w:rsidRDefault="00101F0C" w:rsidP="00101F0C">
      <w:pPr>
        <w:spacing w:after="0"/>
        <w:rPr>
          <w:i/>
        </w:rPr>
      </w:pPr>
      <w:r w:rsidRPr="001D49AB">
        <w:rPr>
          <w:i/>
        </w:rPr>
        <w:t xml:space="preserve"> 4. Evaluatie en vervolgstappen</w:t>
      </w:r>
    </w:p>
    <w:p w:rsidR="00101F0C" w:rsidRDefault="00101F0C" w:rsidP="00101F0C">
      <w:pPr>
        <w:spacing w:after="0"/>
      </w:pPr>
      <w:r>
        <w:t>Na de bewonersavond gaan de werkgroep , Dorpsbelangen, BOKD, Impuls en de gemeente om tafel om de resultaten van het onderzoek te bespreken en te confronteren met het toekomstbeeld. Hierop  worden plannen gemaakt voor de vervolgstappen.</w:t>
      </w:r>
    </w:p>
    <w:p w:rsidR="00101F0C" w:rsidRDefault="00101F0C">
      <w:r>
        <w:br w:type="page"/>
      </w:r>
    </w:p>
    <w:p w:rsidR="00101F0C" w:rsidRDefault="00101F0C" w:rsidP="00101F0C">
      <w:pPr>
        <w:rPr>
          <w:sz w:val="28"/>
          <w:szCs w:val="28"/>
        </w:rPr>
      </w:pPr>
    </w:p>
    <w:p w:rsidR="00101F0C" w:rsidRPr="005369C8" w:rsidRDefault="00101F0C" w:rsidP="00101F0C">
      <w:pPr>
        <w:rPr>
          <w:sz w:val="28"/>
          <w:szCs w:val="28"/>
        </w:rPr>
      </w:pPr>
      <w:r w:rsidRPr="005369C8">
        <w:rPr>
          <w:sz w:val="28"/>
          <w:szCs w:val="28"/>
        </w:rPr>
        <w:t xml:space="preserve"> Planning en taakverdeling</w:t>
      </w:r>
    </w:p>
    <w:tbl>
      <w:tblPr>
        <w:tblStyle w:val="Tabelraster"/>
        <w:tblW w:w="9322" w:type="dxa"/>
        <w:tblLayout w:type="fixed"/>
        <w:tblLook w:val="04A0" w:firstRow="1" w:lastRow="0" w:firstColumn="1" w:lastColumn="0" w:noHBand="0" w:noVBand="1"/>
      </w:tblPr>
      <w:tblGrid>
        <w:gridCol w:w="2830"/>
        <w:gridCol w:w="2381"/>
        <w:gridCol w:w="709"/>
        <w:gridCol w:w="992"/>
        <w:gridCol w:w="993"/>
        <w:gridCol w:w="850"/>
        <w:gridCol w:w="567"/>
      </w:tblGrid>
      <w:tr w:rsidR="00101F0C" w:rsidTr="00F90898">
        <w:tc>
          <w:tcPr>
            <w:tcW w:w="2830" w:type="dxa"/>
          </w:tcPr>
          <w:p w:rsidR="00101F0C" w:rsidRDefault="00101F0C" w:rsidP="00445FA5">
            <w:r>
              <w:t>Activiteit</w:t>
            </w:r>
          </w:p>
        </w:tc>
        <w:tc>
          <w:tcPr>
            <w:tcW w:w="2381" w:type="dxa"/>
          </w:tcPr>
          <w:p w:rsidR="00101F0C" w:rsidRDefault="00101F0C" w:rsidP="00445FA5"/>
        </w:tc>
        <w:tc>
          <w:tcPr>
            <w:tcW w:w="709" w:type="dxa"/>
          </w:tcPr>
          <w:p w:rsidR="00101F0C" w:rsidRDefault="00101F0C" w:rsidP="00445FA5">
            <w:r>
              <w:t>Okt. '15</w:t>
            </w:r>
          </w:p>
        </w:tc>
        <w:tc>
          <w:tcPr>
            <w:tcW w:w="992" w:type="dxa"/>
          </w:tcPr>
          <w:p w:rsidR="00101F0C" w:rsidRDefault="00101F0C" w:rsidP="00445FA5">
            <w:r>
              <w:t>Nov. '15</w:t>
            </w:r>
          </w:p>
        </w:tc>
        <w:tc>
          <w:tcPr>
            <w:tcW w:w="993" w:type="dxa"/>
          </w:tcPr>
          <w:p w:rsidR="00101F0C" w:rsidRDefault="00101F0C" w:rsidP="00445FA5">
            <w:r>
              <w:t>Dec. '15</w:t>
            </w:r>
          </w:p>
        </w:tc>
        <w:tc>
          <w:tcPr>
            <w:tcW w:w="850" w:type="dxa"/>
          </w:tcPr>
          <w:p w:rsidR="00101F0C" w:rsidRDefault="00101F0C" w:rsidP="00445FA5">
            <w:r>
              <w:t>Jan. '16</w:t>
            </w:r>
          </w:p>
        </w:tc>
        <w:tc>
          <w:tcPr>
            <w:tcW w:w="567" w:type="dxa"/>
          </w:tcPr>
          <w:p w:rsidR="00101F0C" w:rsidRDefault="00101F0C" w:rsidP="00445FA5">
            <w:r>
              <w:t>Feb'16</w:t>
            </w:r>
          </w:p>
        </w:tc>
      </w:tr>
      <w:tr w:rsidR="00101F0C" w:rsidTr="00F90898">
        <w:tc>
          <w:tcPr>
            <w:tcW w:w="2830" w:type="dxa"/>
          </w:tcPr>
          <w:p w:rsidR="00101F0C" w:rsidRDefault="00101F0C" w:rsidP="002A7BF1">
            <w:r>
              <w:t xml:space="preserve">1.1.Bepalen streefbeeld </w:t>
            </w:r>
            <w:r w:rsidR="002A7BF1">
              <w:t>Dorp</w:t>
            </w:r>
          </w:p>
        </w:tc>
        <w:tc>
          <w:tcPr>
            <w:tcW w:w="2381" w:type="dxa"/>
          </w:tcPr>
          <w:p w:rsidR="00101F0C" w:rsidRDefault="00101F0C" w:rsidP="00445FA5">
            <w:r>
              <w:t>Werkgroep/BOKD/</w:t>
            </w:r>
          </w:p>
          <w:p w:rsidR="00101F0C" w:rsidRDefault="00101F0C" w:rsidP="00445FA5">
            <w:r>
              <w:t>Impuls</w:t>
            </w:r>
          </w:p>
        </w:tc>
        <w:tc>
          <w:tcPr>
            <w:tcW w:w="709" w:type="dxa"/>
            <w:shd w:val="clear" w:color="auto" w:fill="C9C9C9" w:themeFill="accent3" w:themeFillTint="99"/>
          </w:tcPr>
          <w:p w:rsidR="00101F0C" w:rsidRDefault="00101F0C" w:rsidP="00445FA5"/>
        </w:tc>
        <w:tc>
          <w:tcPr>
            <w:tcW w:w="992" w:type="dxa"/>
          </w:tcPr>
          <w:p w:rsidR="00101F0C" w:rsidRDefault="00101F0C" w:rsidP="00445FA5"/>
        </w:tc>
        <w:tc>
          <w:tcPr>
            <w:tcW w:w="993" w:type="dxa"/>
          </w:tcPr>
          <w:p w:rsidR="00101F0C" w:rsidRDefault="00101F0C" w:rsidP="00445FA5"/>
        </w:tc>
        <w:tc>
          <w:tcPr>
            <w:tcW w:w="850" w:type="dxa"/>
          </w:tcPr>
          <w:p w:rsidR="00101F0C" w:rsidRDefault="00101F0C" w:rsidP="00445FA5"/>
        </w:tc>
        <w:tc>
          <w:tcPr>
            <w:tcW w:w="567" w:type="dxa"/>
          </w:tcPr>
          <w:p w:rsidR="00101F0C" w:rsidRDefault="00101F0C" w:rsidP="00445FA5"/>
        </w:tc>
      </w:tr>
      <w:tr w:rsidR="00101F0C" w:rsidTr="00F90898">
        <w:tc>
          <w:tcPr>
            <w:tcW w:w="2830" w:type="dxa"/>
          </w:tcPr>
          <w:p w:rsidR="00101F0C" w:rsidRDefault="00101F0C" w:rsidP="00445FA5">
            <w:r>
              <w:t>1.2.  Kennismaking/interviews</w:t>
            </w:r>
          </w:p>
        </w:tc>
        <w:tc>
          <w:tcPr>
            <w:tcW w:w="2381" w:type="dxa"/>
          </w:tcPr>
          <w:p w:rsidR="00101F0C" w:rsidRDefault="00101F0C" w:rsidP="00445FA5">
            <w:r>
              <w:t>Werkgroep/Studenten</w:t>
            </w:r>
          </w:p>
        </w:tc>
        <w:tc>
          <w:tcPr>
            <w:tcW w:w="709" w:type="dxa"/>
          </w:tcPr>
          <w:p w:rsidR="00101F0C" w:rsidRDefault="00101F0C" w:rsidP="00445FA5"/>
        </w:tc>
        <w:tc>
          <w:tcPr>
            <w:tcW w:w="992" w:type="dxa"/>
            <w:shd w:val="clear" w:color="auto" w:fill="C9C9C9" w:themeFill="accent3" w:themeFillTint="99"/>
          </w:tcPr>
          <w:p w:rsidR="00101F0C" w:rsidRDefault="00F90898" w:rsidP="00445FA5">
            <w:r w:rsidRPr="00BC3B5E">
              <w:rPr>
                <w:color w:val="FF0000"/>
              </w:rPr>
              <w:t>17 nov</w:t>
            </w:r>
          </w:p>
        </w:tc>
        <w:tc>
          <w:tcPr>
            <w:tcW w:w="993" w:type="dxa"/>
          </w:tcPr>
          <w:p w:rsidR="00101F0C" w:rsidRDefault="00101F0C" w:rsidP="00445FA5"/>
        </w:tc>
        <w:tc>
          <w:tcPr>
            <w:tcW w:w="850" w:type="dxa"/>
          </w:tcPr>
          <w:p w:rsidR="00101F0C" w:rsidRDefault="00101F0C" w:rsidP="00445FA5"/>
        </w:tc>
        <w:tc>
          <w:tcPr>
            <w:tcW w:w="567" w:type="dxa"/>
          </w:tcPr>
          <w:p w:rsidR="00101F0C" w:rsidRDefault="00101F0C" w:rsidP="00445FA5"/>
        </w:tc>
      </w:tr>
      <w:tr w:rsidR="00101F0C" w:rsidTr="00F90898">
        <w:tc>
          <w:tcPr>
            <w:tcW w:w="2830" w:type="dxa"/>
          </w:tcPr>
          <w:p w:rsidR="00101F0C" w:rsidRDefault="00101F0C" w:rsidP="00445FA5">
            <w:r>
              <w:t>1.3. Communicatie</w:t>
            </w:r>
          </w:p>
        </w:tc>
        <w:tc>
          <w:tcPr>
            <w:tcW w:w="2381" w:type="dxa"/>
          </w:tcPr>
          <w:p w:rsidR="00101F0C" w:rsidRDefault="00101F0C" w:rsidP="00445FA5">
            <w:r>
              <w:t>Werkgroep</w:t>
            </w:r>
          </w:p>
        </w:tc>
        <w:tc>
          <w:tcPr>
            <w:tcW w:w="709" w:type="dxa"/>
          </w:tcPr>
          <w:p w:rsidR="00101F0C" w:rsidRDefault="00101F0C" w:rsidP="00445FA5"/>
        </w:tc>
        <w:tc>
          <w:tcPr>
            <w:tcW w:w="992" w:type="dxa"/>
            <w:shd w:val="clear" w:color="auto" w:fill="C9C9C9" w:themeFill="accent3" w:themeFillTint="99"/>
          </w:tcPr>
          <w:p w:rsidR="00101F0C" w:rsidRDefault="00101F0C" w:rsidP="00445FA5"/>
        </w:tc>
        <w:tc>
          <w:tcPr>
            <w:tcW w:w="993" w:type="dxa"/>
            <w:shd w:val="clear" w:color="auto" w:fill="C9C9C9" w:themeFill="accent3" w:themeFillTint="99"/>
          </w:tcPr>
          <w:p w:rsidR="00101F0C" w:rsidRDefault="00101F0C" w:rsidP="00445FA5"/>
        </w:tc>
        <w:tc>
          <w:tcPr>
            <w:tcW w:w="850" w:type="dxa"/>
          </w:tcPr>
          <w:p w:rsidR="00101F0C" w:rsidRDefault="00101F0C" w:rsidP="00445FA5"/>
        </w:tc>
        <w:tc>
          <w:tcPr>
            <w:tcW w:w="567" w:type="dxa"/>
          </w:tcPr>
          <w:p w:rsidR="00101F0C" w:rsidRDefault="00101F0C" w:rsidP="00445FA5"/>
        </w:tc>
      </w:tr>
      <w:tr w:rsidR="00101F0C" w:rsidTr="00F90898">
        <w:tc>
          <w:tcPr>
            <w:tcW w:w="2830" w:type="dxa"/>
          </w:tcPr>
          <w:p w:rsidR="00101F0C" w:rsidRDefault="00101F0C" w:rsidP="00445FA5">
            <w:r>
              <w:t>2.1. Uitwerken vragenlijst</w:t>
            </w:r>
          </w:p>
        </w:tc>
        <w:tc>
          <w:tcPr>
            <w:tcW w:w="2381" w:type="dxa"/>
          </w:tcPr>
          <w:p w:rsidR="00101F0C" w:rsidRDefault="00101F0C" w:rsidP="00445FA5">
            <w:r>
              <w:t>Studenten</w:t>
            </w:r>
          </w:p>
        </w:tc>
        <w:tc>
          <w:tcPr>
            <w:tcW w:w="709" w:type="dxa"/>
          </w:tcPr>
          <w:p w:rsidR="00101F0C" w:rsidRDefault="00101F0C" w:rsidP="00445FA5"/>
        </w:tc>
        <w:tc>
          <w:tcPr>
            <w:tcW w:w="992" w:type="dxa"/>
            <w:shd w:val="clear" w:color="auto" w:fill="C9C9C9" w:themeFill="accent3" w:themeFillTint="99"/>
          </w:tcPr>
          <w:p w:rsidR="00101F0C" w:rsidRDefault="00101F0C" w:rsidP="00445FA5"/>
        </w:tc>
        <w:tc>
          <w:tcPr>
            <w:tcW w:w="993" w:type="dxa"/>
            <w:shd w:val="clear" w:color="auto" w:fill="C9C9C9" w:themeFill="accent3" w:themeFillTint="99"/>
          </w:tcPr>
          <w:p w:rsidR="00101F0C" w:rsidRDefault="00101F0C" w:rsidP="00445FA5"/>
        </w:tc>
        <w:tc>
          <w:tcPr>
            <w:tcW w:w="850" w:type="dxa"/>
          </w:tcPr>
          <w:p w:rsidR="00101F0C" w:rsidRDefault="00101F0C" w:rsidP="00445FA5"/>
        </w:tc>
        <w:tc>
          <w:tcPr>
            <w:tcW w:w="567" w:type="dxa"/>
          </w:tcPr>
          <w:p w:rsidR="00101F0C" w:rsidRDefault="00101F0C" w:rsidP="00445FA5"/>
        </w:tc>
      </w:tr>
      <w:tr w:rsidR="00101F0C" w:rsidTr="00F90898">
        <w:tc>
          <w:tcPr>
            <w:tcW w:w="2830" w:type="dxa"/>
          </w:tcPr>
          <w:p w:rsidR="00101F0C" w:rsidRDefault="00101F0C" w:rsidP="00445FA5">
            <w:r>
              <w:t>2.2. Beoordelen vragenlijst</w:t>
            </w:r>
          </w:p>
        </w:tc>
        <w:tc>
          <w:tcPr>
            <w:tcW w:w="2381" w:type="dxa"/>
          </w:tcPr>
          <w:p w:rsidR="00101F0C" w:rsidRDefault="00101F0C" w:rsidP="00445FA5">
            <w:r>
              <w:t>Werkgroep/BOKD/</w:t>
            </w:r>
          </w:p>
          <w:p w:rsidR="00101F0C" w:rsidRDefault="00101F0C" w:rsidP="00445FA5">
            <w:r>
              <w:t>Impuls</w:t>
            </w:r>
          </w:p>
        </w:tc>
        <w:tc>
          <w:tcPr>
            <w:tcW w:w="709" w:type="dxa"/>
          </w:tcPr>
          <w:p w:rsidR="00101F0C" w:rsidRDefault="00101F0C" w:rsidP="00445FA5"/>
        </w:tc>
        <w:tc>
          <w:tcPr>
            <w:tcW w:w="992" w:type="dxa"/>
          </w:tcPr>
          <w:p w:rsidR="00101F0C" w:rsidRDefault="00101F0C" w:rsidP="00445FA5"/>
        </w:tc>
        <w:tc>
          <w:tcPr>
            <w:tcW w:w="993" w:type="dxa"/>
            <w:shd w:val="clear" w:color="auto" w:fill="C9C9C9" w:themeFill="accent3" w:themeFillTint="99"/>
          </w:tcPr>
          <w:p w:rsidR="00101F0C" w:rsidRDefault="00F90898" w:rsidP="00445FA5">
            <w:r>
              <w:t>26-11 tot 1-12</w:t>
            </w:r>
          </w:p>
        </w:tc>
        <w:tc>
          <w:tcPr>
            <w:tcW w:w="850" w:type="dxa"/>
          </w:tcPr>
          <w:p w:rsidR="00101F0C" w:rsidRDefault="00101F0C" w:rsidP="00445FA5"/>
        </w:tc>
        <w:tc>
          <w:tcPr>
            <w:tcW w:w="567" w:type="dxa"/>
          </w:tcPr>
          <w:p w:rsidR="00101F0C" w:rsidRDefault="00101F0C" w:rsidP="00445FA5"/>
        </w:tc>
      </w:tr>
      <w:tr w:rsidR="00101F0C" w:rsidTr="00F90898">
        <w:tc>
          <w:tcPr>
            <w:tcW w:w="2830" w:type="dxa"/>
          </w:tcPr>
          <w:p w:rsidR="00101F0C" w:rsidRDefault="00101F0C" w:rsidP="00445FA5">
            <w:r>
              <w:t>2.3. Halen en brengen vragenlijst</w:t>
            </w:r>
          </w:p>
        </w:tc>
        <w:tc>
          <w:tcPr>
            <w:tcW w:w="2381" w:type="dxa"/>
          </w:tcPr>
          <w:p w:rsidR="00101F0C" w:rsidRDefault="00101F0C" w:rsidP="00445FA5">
            <w:r>
              <w:t>Studenten/ werkgroep</w:t>
            </w:r>
          </w:p>
        </w:tc>
        <w:tc>
          <w:tcPr>
            <w:tcW w:w="709" w:type="dxa"/>
          </w:tcPr>
          <w:p w:rsidR="00101F0C" w:rsidRDefault="00101F0C" w:rsidP="00445FA5"/>
        </w:tc>
        <w:tc>
          <w:tcPr>
            <w:tcW w:w="992" w:type="dxa"/>
          </w:tcPr>
          <w:p w:rsidR="00101F0C" w:rsidRDefault="00101F0C" w:rsidP="00445FA5"/>
        </w:tc>
        <w:tc>
          <w:tcPr>
            <w:tcW w:w="993" w:type="dxa"/>
            <w:shd w:val="clear" w:color="auto" w:fill="C9C9C9" w:themeFill="accent3" w:themeFillTint="99"/>
          </w:tcPr>
          <w:p w:rsidR="00101F0C" w:rsidRDefault="00F90898" w:rsidP="00445FA5">
            <w:r>
              <w:t>4-12 tot 8-12</w:t>
            </w:r>
          </w:p>
        </w:tc>
        <w:tc>
          <w:tcPr>
            <w:tcW w:w="850" w:type="dxa"/>
          </w:tcPr>
          <w:p w:rsidR="00101F0C" w:rsidRDefault="00101F0C" w:rsidP="00445FA5"/>
        </w:tc>
        <w:tc>
          <w:tcPr>
            <w:tcW w:w="567" w:type="dxa"/>
          </w:tcPr>
          <w:p w:rsidR="00101F0C" w:rsidRDefault="00101F0C" w:rsidP="00445FA5"/>
        </w:tc>
      </w:tr>
      <w:tr w:rsidR="00101F0C" w:rsidTr="00F90898">
        <w:tc>
          <w:tcPr>
            <w:tcW w:w="2830" w:type="dxa"/>
          </w:tcPr>
          <w:p w:rsidR="00101F0C" w:rsidRDefault="00101F0C" w:rsidP="00445FA5">
            <w:r>
              <w:t>2.4. Communicatie bewonersavond</w:t>
            </w:r>
          </w:p>
        </w:tc>
        <w:tc>
          <w:tcPr>
            <w:tcW w:w="2381" w:type="dxa"/>
          </w:tcPr>
          <w:p w:rsidR="00101F0C" w:rsidRDefault="00101F0C" w:rsidP="00445FA5"/>
        </w:tc>
        <w:tc>
          <w:tcPr>
            <w:tcW w:w="709" w:type="dxa"/>
          </w:tcPr>
          <w:p w:rsidR="00101F0C" w:rsidRDefault="00101F0C" w:rsidP="00445FA5"/>
        </w:tc>
        <w:tc>
          <w:tcPr>
            <w:tcW w:w="992" w:type="dxa"/>
          </w:tcPr>
          <w:p w:rsidR="00101F0C" w:rsidRDefault="00101F0C" w:rsidP="00445FA5"/>
        </w:tc>
        <w:tc>
          <w:tcPr>
            <w:tcW w:w="993" w:type="dxa"/>
            <w:shd w:val="clear" w:color="auto" w:fill="C9C9C9" w:themeFill="accent3" w:themeFillTint="99"/>
          </w:tcPr>
          <w:p w:rsidR="00101F0C" w:rsidRDefault="00101F0C" w:rsidP="00445FA5"/>
        </w:tc>
        <w:tc>
          <w:tcPr>
            <w:tcW w:w="850" w:type="dxa"/>
            <w:shd w:val="clear" w:color="auto" w:fill="C9C9C9" w:themeFill="accent3" w:themeFillTint="99"/>
          </w:tcPr>
          <w:p w:rsidR="00101F0C" w:rsidRDefault="00101F0C" w:rsidP="00445FA5"/>
        </w:tc>
        <w:tc>
          <w:tcPr>
            <w:tcW w:w="567" w:type="dxa"/>
          </w:tcPr>
          <w:p w:rsidR="00101F0C" w:rsidRDefault="00101F0C" w:rsidP="00445FA5"/>
        </w:tc>
      </w:tr>
      <w:tr w:rsidR="00101F0C" w:rsidTr="00F90898">
        <w:tc>
          <w:tcPr>
            <w:tcW w:w="2830" w:type="dxa"/>
          </w:tcPr>
          <w:p w:rsidR="00101F0C" w:rsidRDefault="00101F0C" w:rsidP="00445FA5">
            <w:r>
              <w:t>3. 1. Uitwerken vragenlijst</w:t>
            </w:r>
          </w:p>
        </w:tc>
        <w:tc>
          <w:tcPr>
            <w:tcW w:w="2381" w:type="dxa"/>
          </w:tcPr>
          <w:p w:rsidR="00101F0C" w:rsidRDefault="00101F0C" w:rsidP="00445FA5">
            <w:r>
              <w:t>Studenten</w:t>
            </w:r>
          </w:p>
        </w:tc>
        <w:tc>
          <w:tcPr>
            <w:tcW w:w="709" w:type="dxa"/>
          </w:tcPr>
          <w:p w:rsidR="00101F0C" w:rsidRDefault="00101F0C" w:rsidP="00445FA5"/>
        </w:tc>
        <w:tc>
          <w:tcPr>
            <w:tcW w:w="992" w:type="dxa"/>
          </w:tcPr>
          <w:p w:rsidR="00101F0C" w:rsidRDefault="00101F0C" w:rsidP="00445FA5"/>
        </w:tc>
        <w:tc>
          <w:tcPr>
            <w:tcW w:w="993" w:type="dxa"/>
            <w:shd w:val="clear" w:color="auto" w:fill="C9C9C9" w:themeFill="accent3" w:themeFillTint="99"/>
          </w:tcPr>
          <w:p w:rsidR="00101F0C" w:rsidRDefault="00101F0C" w:rsidP="00445FA5"/>
        </w:tc>
        <w:tc>
          <w:tcPr>
            <w:tcW w:w="850" w:type="dxa"/>
            <w:shd w:val="clear" w:color="auto" w:fill="C9C9C9" w:themeFill="accent3" w:themeFillTint="99"/>
          </w:tcPr>
          <w:p w:rsidR="00101F0C" w:rsidRDefault="00101F0C" w:rsidP="00445FA5"/>
        </w:tc>
        <w:tc>
          <w:tcPr>
            <w:tcW w:w="567" w:type="dxa"/>
          </w:tcPr>
          <w:p w:rsidR="00101F0C" w:rsidRDefault="00101F0C" w:rsidP="00445FA5"/>
        </w:tc>
      </w:tr>
      <w:tr w:rsidR="00101F0C" w:rsidTr="00F90898">
        <w:tc>
          <w:tcPr>
            <w:tcW w:w="2830" w:type="dxa"/>
          </w:tcPr>
          <w:p w:rsidR="00101F0C" w:rsidRDefault="00101F0C" w:rsidP="00445FA5">
            <w:r>
              <w:t>3.2. Beoordelen rapport</w:t>
            </w:r>
          </w:p>
        </w:tc>
        <w:tc>
          <w:tcPr>
            <w:tcW w:w="2381" w:type="dxa"/>
          </w:tcPr>
          <w:p w:rsidR="00101F0C" w:rsidRDefault="00101F0C" w:rsidP="00445FA5">
            <w:r>
              <w:t>Werkgroep/BOKD/</w:t>
            </w:r>
          </w:p>
          <w:p w:rsidR="00101F0C" w:rsidRDefault="00101F0C" w:rsidP="00445FA5">
            <w:r>
              <w:t>Impuls</w:t>
            </w:r>
          </w:p>
        </w:tc>
        <w:tc>
          <w:tcPr>
            <w:tcW w:w="709" w:type="dxa"/>
          </w:tcPr>
          <w:p w:rsidR="00101F0C" w:rsidRDefault="00101F0C" w:rsidP="00445FA5"/>
        </w:tc>
        <w:tc>
          <w:tcPr>
            <w:tcW w:w="992" w:type="dxa"/>
          </w:tcPr>
          <w:p w:rsidR="00101F0C" w:rsidRDefault="00101F0C" w:rsidP="00445FA5"/>
        </w:tc>
        <w:tc>
          <w:tcPr>
            <w:tcW w:w="993" w:type="dxa"/>
          </w:tcPr>
          <w:p w:rsidR="00101F0C" w:rsidRDefault="00101F0C" w:rsidP="00445FA5"/>
        </w:tc>
        <w:tc>
          <w:tcPr>
            <w:tcW w:w="850" w:type="dxa"/>
            <w:shd w:val="clear" w:color="auto" w:fill="C9C9C9" w:themeFill="accent3" w:themeFillTint="99"/>
          </w:tcPr>
          <w:p w:rsidR="00101F0C" w:rsidRDefault="00F90898" w:rsidP="00445FA5">
            <w:r>
              <w:t>7-1 tot 11-1</w:t>
            </w:r>
          </w:p>
        </w:tc>
        <w:tc>
          <w:tcPr>
            <w:tcW w:w="567" w:type="dxa"/>
          </w:tcPr>
          <w:p w:rsidR="00101F0C" w:rsidRDefault="00101F0C" w:rsidP="00445FA5"/>
        </w:tc>
      </w:tr>
      <w:tr w:rsidR="00101F0C" w:rsidTr="00F90898">
        <w:tc>
          <w:tcPr>
            <w:tcW w:w="2830" w:type="dxa"/>
          </w:tcPr>
          <w:p w:rsidR="00101F0C" w:rsidRDefault="00101F0C" w:rsidP="00445FA5">
            <w:r>
              <w:t>3.3. Presentatie rapport</w:t>
            </w:r>
          </w:p>
        </w:tc>
        <w:tc>
          <w:tcPr>
            <w:tcW w:w="2381" w:type="dxa"/>
          </w:tcPr>
          <w:p w:rsidR="00101F0C" w:rsidRDefault="00101F0C" w:rsidP="00445FA5">
            <w:r>
              <w:t>Studenten</w:t>
            </w:r>
          </w:p>
          <w:p w:rsidR="00101F0C" w:rsidRDefault="00101F0C" w:rsidP="00445FA5">
            <w:r>
              <w:t>Logistiek werkgroep</w:t>
            </w:r>
          </w:p>
        </w:tc>
        <w:tc>
          <w:tcPr>
            <w:tcW w:w="709" w:type="dxa"/>
          </w:tcPr>
          <w:p w:rsidR="00101F0C" w:rsidRDefault="00101F0C" w:rsidP="00445FA5"/>
        </w:tc>
        <w:tc>
          <w:tcPr>
            <w:tcW w:w="992" w:type="dxa"/>
          </w:tcPr>
          <w:p w:rsidR="00101F0C" w:rsidRDefault="00101F0C" w:rsidP="00445FA5"/>
        </w:tc>
        <w:tc>
          <w:tcPr>
            <w:tcW w:w="993" w:type="dxa"/>
          </w:tcPr>
          <w:p w:rsidR="00101F0C" w:rsidRDefault="00101F0C" w:rsidP="00445FA5"/>
        </w:tc>
        <w:tc>
          <w:tcPr>
            <w:tcW w:w="850" w:type="dxa"/>
            <w:shd w:val="clear" w:color="auto" w:fill="C9C9C9" w:themeFill="accent3" w:themeFillTint="99"/>
          </w:tcPr>
          <w:p w:rsidR="00101F0C" w:rsidRDefault="00F90898" w:rsidP="00445FA5">
            <w:r>
              <w:t>25 t/m 28/1</w:t>
            </w:r>
          </w:p>
        </w:tc>
        <w:tc>
          <w:tcPr>
            <w:tcW w:w="567" w:type="dxa"/>
          </w:tcPr>
          <w:p w:rsidR="00101F0C" w:rsidRDefault="00101F0C" w:rsidP="00445FA5"/>
        </w:tc>
      </w:tr>
      <w:tr w:rsidR="00101F0C" w:rsidTr="00F90898">
        <w:tc>
          <w:tcPr>
            <w:tcW w:w="2830" w:type="dxa"/>
          </w:tcPr>
          <w:p w:rsidR="00101F0C" w:rsidRDefault="00101F0C" w:rsidP="00445FA5">
            <w:r>
              <w:t>4. Evaluatie en vervolg</w:t>
            </w:r>
          </w:p>
        </w:tc>
        <w:tc>
          <w:tcPr>
            <w:tcW w:w="2381" w:type="dxa"/>
          </w:tcPr>
          <w:p w:rsidR="00101F0C" w:rsidRDefault="00101F0C" w:rsidP="00101F0C">
            <w:r>
              <w:t>Werkgroep/Dorps-belangen/BOKD/</w:t>
            </w:r>
          </w:p>
          <w:p w:rsidR="00101F0C" w:rsidRDefault="00101F0C" w:rsidP="00101F0C">
            <w:r>
              <w:t>Impuls en Gemeente</w:t>
            </w:r>
          </w:p>
        </w:tc>
        <w:tc>
          <w:tcPr>
            <w:tcW w:w="709" w:type="dxa"/>
          </w:tcPr>
          <w:p w:rsidR="00101F0C" w:rsidRDefault="00101F0C" w:rsidP="00445FA5"/>
        </w:tc>
        <w:tc>
          <w:tcPr>
            <w:tcW w:w="992" w:type="dxa"/>
          </w:tcPr>
          <w:p w:rsidR="00101F0C" w:rsidRDefault="00101F0C" w:rsidP="00445FA5"/>
        </w:tc>
        <w:tc>
          <w:tcPr>
            <w:tcW w:w="993" w:type="dxa"/>
          </w:tcPr>
          <w:p w:rsidR="00101F0C" w:rsidRDefault="00101F0C" w:rsidP="00445FA5"/>
        </w:tc>
        <w:tc>
          <w:tcPr>
            <w:tcW w:w="850" w:type="dxa"/>
          </w:tcPr>
          <w:p w:rsidR="00101F0C" w:rsidRDefault="00101F0C" w:rsidP="00445FA5"/>
        </w:tc>
        <w:tc>
          <w:tcPr>
            <w:tcW w:w="567" w:type="dxa"/>
            <w:shd w:val="clear" w:color="auto" w:fill="C9C9C9" w:themeFill="accent3" w:themeFillTint="99"/>
          </w:tcPr>
          <w:p w:rsidR="00101F0C" w:rsidRDefault="00101F0C" w:rsidP="00445FA5"/>
        </w:tc>
      </w:tr>
    </w:tbl>
    <w:p w:rsidR="00AA55E2" w:rsidRDefault="00AA55E2"/>
    <w:p w:rsidR="006B7817" w:rsidRPr="006B7817" w:rsidRDefault="006B7817" w:rsidP="006B7817">
      <w:pPr>
        <w:rPr>
          <w:b/>
        </w:rPr>
      </w:pPr>
      <w:r w:rsidRPr="006B7817">
        <w:rPr>
          <w:b/>
        </w:rPr>
        <w:t>Werkgroep:</w:t>
      </w:r>
    </w:p>
    <w:p w:rsidR="006B7817" w:rsidRDefault="006B7817" w:rsidP="006B7817">
      <w:pPr>
        <w:pBdr>
          <w:top w:val="single" w:sz="4" w:space="1" w:color="auto"/>
          <w:left w:val="single" w:sz="4" w:space="4" w:color="auto"/>
          <w:bottom w:val="single" w:sz="4" w:space="1" w:color="auto"/>
          <w:right w:val="single" w:sz="4" w:space="4" w:color="auto"/>
        </w:pBdr>
      </w:pPr>
      <w:r>
        <w:t xml:space="preserve">             Karel van Klaveren                        Dorpsbelangen</w:t>
      </w:r>
    </w:p>
    <w:p w:rsidR="006B7817" w:rsidRDefault="006B7817" w:rsidP="006B7817">
      <w:pPr>
        <w:pBdr>
          <w:top w:val="single" w:sz="4" w:space="1" w:color="auto"/>
          <w:left w:val="single" w:sz="4" w:space="4" w:color="auto"/>
          <w:bottom w:val="single" w:sz="4" w:space="1" w:color="auto"/>
          <w:right w:val="single" w:sz="4" w:space="4" w:color="auto"/>
        </w:pBdr>
      </w:pPr>
      <w:r>
        <w:tab/>
        <w:t>J.O Meertens                                DKS</w:t>
      </w:r>
    </w:p>
    <w:p w:rsidR="006B7817" w:rsidRDefault="006B7817" w:rsidP="006B7817">
      <w:pPr>
        <w:pBdr>
          <w:top w:val="single" w:sz="4" w:space="1" w:color="auto"/>
          <w:left w:val="single" w:sz="4" w:space="4" w:color="auto"/>
          <w:bottom w:val="single" w:sz="4" w:space="1" w:color="auto"/>
          <w:right w:val="single" w:sz="4" w:space="4" w:color="auto"/>
        </w:pBdr>
      </w:pPr>
      <w:r>
        <w:tab/>
        <w:t xml:space="preserve">R. Meinders                                    St Dorpshuis </w:t>
      </w:r>
    </w:p>
    <w:p w:rsidR="006B7817" w:rsidRDefault="006B7817" w:rsidP="006B7817">
      <w:pPr>
        <w:pBdr>
          <w:top w:val="single" w:sz="4" w:space="1" w:color="auto"/>
          <w:left w:val="single" w:sz="4" w:space="4" w:color="auto"/>
          <w:bottom w:val="single" w:sz="4" w:space="1" w:color="auto"/>
          <w:right w:val="single" w:sz="4" w:space="4" w:color="auto"/>
        </w:pBdr>
      </w:pPr>
      <w:r>
        <w:tab/>
        <w:t>Fam. Koops                                     Veebedrijf</w:t>
      </w:r>
    </w:p>
    <w:p w:rsidR="006B7817" w:rsidRDefault="006B7817" w:rsidP="006B7817">
      <w:pPr>
        <w:pBdr>
          <w:top w:val="single" w:sz="4" w:space="1" w:color="auto"/>
          <w:left w:val="single" w:sz="4" w:space="4" w:color="auto"/>
          <w:bottom w:val="single" w:sz="4" w:space="1" w:color="auto"/>
          <w:right w:val="single" w:sz="4" w:space="4" w:color="auto"/>
        </w:pBdr>
      </w:pPr>
      <w:r>
        <w:tab/>
        <w:t>Hillie Meertens                              Historische ver</w:t>
      </w:r>
    </w:p>
    <w:p w:rsidR="006B7817" w:rsidRDefault="006B7817" w:rsidP="006B7817">
      <w:pPr>
        <w:pBdr>
          <w:top w:val="single" w:sz="4" w:space="1" w:color="auto"/>
          <w:left w:val="single" w:sz="4" w:space="4" w:color="auto"/>
          <w:bottom w:val="single" w:sz="4" w:space="1" w:color="auto"/>
          <w:right w:val="single" w:sz="4" w:space="4" w:color="auto"/>
        </w:pBdr>
      </w:pPr>
      <w:r>
        <w:tab/>
        <w:t>Jakob Speelman                             Ouderen</w:t>
      </w:r>
    </w:p>
    <w:p w:rsidR="006B7817" w:rsidRDefault="006B7817" w:rsidP="006B7817">
      <w:pPr>
        <w:pBdr>
          <w:top w:val="single" w:sz="4" w:space="1" w:color="auto"/>
          <w:left w:val="single" w:sz="4" w:space="4" w:color="auto"/>
          <w:bottom w:val="single" w:sz="4" w:space="1" w:color="auto"/>
          <w:right w:val="single" w:sz="4" w:space="4" w:color="auto"/>
        </w:pBdr>
      </w:pPr>
      <w:r>
        <w:tab/>
        <w:t>Jan R Vos                                          Algemeen</w:t>
      </w:r>
    </w:p>
    <w:p w:rsidR="006B7817" w:rsidRDefault="006B7817" w:rsidP="006B7817">
      <w:pPr>
        <w:pBdr>
          <w:top w:val="single" w:sz="4" w:space="1" w:color="auto"/>
          <w:left w:val="single" w:sz="4" w:space="4" w:color="auto"/>
          <w:bottom w:val="single" w:sz="4" w:space="1" w:color="auto"/>
          <w:right w:val="single" w:sz="4" w:space="4" w:color="auto"/>
        </w:pBdr>
      </w:pPr>
      <w:r>
        <w:tab/>
        <w:t xml:space="preserve">Rika Schut                                        Sport in de breedte </w:t>
      </w:r>
    </w:p>
    <w:p w:rsidR="006B7817" w:rsidRDefault="006B7817" w:rsidP="006B7817">
      <w:pPr>
        <w:pBdr>
          <w:top w:val="single" w:sz="4" w:space="1" w:color="auto"/>
          <w:left w:val="single" w:sz="4" w:space="4" w:color="auto"/>
          <w:bottom w:val="single" w:sz="4" w:space="1" w:color="auto"/>
          <w:right w:val="single" w:sz="4" w:space="4" w:color="auto"/>
        </w:pBdr>
      </w:pPr>
      <w:r>
        <w:tab/>
        <w:t>Joke Wolting</w:t>
      </w:r>
      <w:r>
        <w:tab/>
      </w:r>
      <w:r>
        <w:tab/>
      </w:r>
      <w:r>
        <w:tab/>
        <w:t xml:space="preserve">  Horeca</w:t>
      </w:r>
    </w:p>
    <w:p w:rsidR="00AA55E2" w:rsidRDefault="006B7817" w:rsidP="006B7817">
      <w:r>
        <w:t xml:space="preserve">        </w:t>
      </w:r>
    </w:p>
    <w:p w:rsidR="006B7817" w:rsidRDefault="006B7817" w:rsidP="006B7817"/>
    <w:p w:rsidR="009D06B1" w:rsidRDefault="001B3ECF">
      <w:r>
        <w:rPr>
          <w:rFonts w:ascii="Corbel" w:hAnsi="Corbel"/>
          <w:noProof/>
          <w:lang w:eastAsia="nl-NL"/>
        </w:rPr>
        <mc:AlternateContent>
          <mc:Choice Requires="wps">
            <w:drawing>
              <wp:anchor distT="4294967295" distB="4294967295" distL="114300" distR="114300" simplePos="0" relativeHeight="251662336" behindDoc="0" locked="0" layoutInCell="1" allowOverlap="1">
                <wp:simplePos x="0" y="0"/>
                <wp:positionH relativeFrom="margin">
                  <wp:posOffset>-8890</wp:posOffset>
                </wp:positionH>
                <wp:positionV relativeFrom="page">
                  <wp:posOffset>9913619</wp:posOffset>
                </wp:positionV>
                <wp:extent cx="5776595" cy="0"/>
                <wp:effectExtent l="0" t="0" r="33655" b="19050"/>
                <wp:wrapNone/>
                <wp:docPr id="4" name="Rechte verbindingslijn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76595" cy="0"/>
                        </a:xfrm>
                        <a:prstGeom prst="line">
                          <a:avLst/>
                        </a:prstGeom>
                        <a:noFill/>
                        <a:ln w="12700" cap="flat" cmpd="sng" algn="ctr">
                          <a:solidFill>
                            <a:srgbClr val="6CC732"/>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0C86627" id="Rechte verbindingslijn 3" o:spid="_x0000_s1026" style="position:absolute;flip:y;z-index:25166233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from="-.7pt,780.6pt" to="454.15pt,78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" strokecolor="#6cc732" strokeweight="1pt">
                <v:stroke joinstyle="miter"/>
                <o:lock v:ext="edit" shapetype="f"/>
                <w10:wrap anchorx="margin" anchory="page"/>
              </v:line>
            </w:pict>
          </mc:Fallback>
        </mc:AlternateContent>
      </w:r>
      <w:r>
        <w:rPr>
          <w:noProof/>
          <w:lang w:eastAsia="nl-NL"/>
        </w:rPr>
        <mc:AlternateContent>
          <mc:Choice Requires="wps">
            <w:drawing>
              <wp:anchor distT="45720" distB="45720" distL="114300" distR="114300" simplePos="0" relativeHeight="251659264" behindDoc="1" locked="0" layoutInCell="1" allowOverlap="1">
                <wp:simplePos x="0" y="0"/>
                <wp:positionH relativeFrom="margin">
                  <wp:posOffset>3810</wp:posOffset>
                </wp:positionH>
                <wp:positionV relativeFrom="page">
                  <wp:posOffset>9960610</wp:posOffset>
                </wp:positionV>
                <wp:extent cx="5753100" cy="238125"/>
                <wp:effectExtent l="0" t="0" r="0" b="9525"/>
                <wp:wrapTight wrapText="bothSides">
                  <wp:wrapPolygon edited="0">
                    <wp:start x="0" y="0"/>
                    <wp:lineTo x="0" y="20736"/>
                    <wp:lineTo x="21528" y="20736"/>
                    <wp:lineTo x="21528" y="0"/>
                    <wp:lineTo x="0" y="0"/>
                  </wp:wrapPolygon>
                </wp:wrapTight>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38125"/>
                        </a:xfrm>
                        <a:prstGeom prst="rect">
                          <a:avLst/>
                        </a:prstGeom>
                        <a:solidFill>
                          <a:srgbClr val="FFFFFF"/>
                        </a:solidFill>
                        <a:ln w="9525">
                          <a:noFill/>
                          <a:miter lim="800000"/>
                          <a:headEnd/>
                          <a:tailEnd/>
                        </a:ln>
                      </wps:spPr>
                      <wps:txbx>
                        <w:txbxContent>
                          <w:p w:rsidR="00EB2FEE" w:rsidRPr="001A65F0" w:rsidRDefault="000C0D4A" w:rsidP="00EB2FEE">
                            <w:pPr>
                              <w:jc w:val="center"/>
                              <w:rPr>
                                <w:rFonts w:ascii="Corbel" w:hAnsi="Corbel" w:cs="Nirmala UI"/>
                                <w:sz w:val="16"/>
                                <w:szCs w:val="16"/>
                              </w:rPr>
                            </w:pPr>
                            <w:r>
                              <w:rPr>
                                <w:rFonts w:ascii="Corbel" w:hAnsi="Corbel" w:cs="Nirmala UI"/>
                                <w:sz w:val="16"/>
                                <w:szCs w:val="16"/>
                              </w:rPr>
                              <w:t>BOKD</w:t>
                            </w:r>
                            <w:r w:rsidR="006A6020">
                              <w:rPr>
                                <w:rFonts w:ascii="Corbel" w:hAnsi="Corbel" w:cs="Nirmala UI"/>
                                <w:sz w:val="16"/>
                                <w:szCs w:val="16"/>
                              </w:rPr>
                              <w:t xml:space="preserve">, </w:t>
                            </w:r>
                            <w:r w:rsidR="00EB2FEE" w:rsidRPr="001A65F0">
                              <w:rPr>
                                <w:rFonts w:ascii="Corbel" w:hAnsi="Corbel" w:cs="Nirmala UI"/>
                                <w:sz w:val="16"/>
                                <w:szCs w:val="16"/>
                              </w:rPr>
                              <w:t xml:space="preserve"> voo</w:t>
                            </w:r>
                            <w:r>
                              <w:rPr>
                                <w:rFonts w:ascii="Corbel" w:hAnsi="Corbel" w:cs="Nirmala UI"/>
                                <w:sz w:val="16"/>
                                <w:szCs w:val="16"/>
                              </w:rPr>
                              <w:t>r Drentse dorpen en dorpshuizen</w:t>
                            </w:r>
                            <w:r w:rsidR="00EB2FEE" w:rsidRPr="001A65F0">
                              <w:rPr>
                                <w:rFonts w:ascii="Corbel" w:hAnsi="Corbel" w:cs="Nirmala UI"/>
                                <w:sz w:val="16"/>
                                <w:szCs w:val="16"/>
                              </w:rPr>
                              <w:t xml:space="preserve"> </w:t>
                            </w:r>
                            <w:r w:rsidRPr="000C0D4A">
                              <w:rPr>
                                <w:rFonts w:ascii="Corbel" w:hAnsi="Corbel" w:cs="Nirmala UI"/>
                                <w:color w:val="6CC732"/>
                                <w:sz w:val="16"/>
                                <w:szCs w:val="16"/>
                              </w:rPr>
                              <w:t>•</w:t>
                            </w:r>
                            <w:r>
                              <w:rPr>
                                <w:rFonts w:ascii="Corbel" w:hAnsi="Corbel" w:cs="Nirmala UI"/>
                                <w:color w:val="6CC732"/>
                                <w:sz w:val="16"/>
                                <w:szCs w:val="16"/>
                              </w:rPr>
                              <w:t xml:space="preserve"> </w:t>
                            </w:r>
                            <w:r w:rsidR="00EB2FEE" w:rsidRPr="001A65F0">
                              <w:rPr>
                                <w:rFonts w:ascii="Corbel" w:hAnsi="Corbel" w:cs="Nirmala UI"/>
                                <w:sz w:val="16"/>
                                <w:szCs w:val="16"/>
                              </w:rPr>
                              <w:t>Kampsweg 4</w:t>
                            </w:r>
                            <w:r>
                              <w:rPr>
                                <w:rFonts w:ascii="Corbel" w:hAnsi="Corbel" w:cs="Nirmala UI"/>
                                <w:sz w:val="16"/>
                                <w:szCs w:val="16"/>
                              </w:rPr>
                              <w:t xml:space="preserve"> </w:t>
                            </w:r>
                            <w:r w:rsidRPr="000C0D4A">
                              <w:rPr>
                                <w:rFonts w:ascii="Corbel" w:hAnsi="Corbel" w:cs="Nirmala UI"/>
                                <w:color w:val="6CC732"/>
                                <w:sz w:val="16"/>
                                <w:szCs w:val="16"/>
                              </w:rPr>
                              <w:t>•</w:t>
                            </w:r>
                            <w:r>
                              <w:rPr>
                                <w:rFonts w:ascii="Corbel" w:hAnsi="Corbel" w:cs="Nirmala UI"/>
                                <w:sz w:val="16"/>
                                <w:szCs w:val="16"/>
                              </w:rPr>
                              <w:t xml:space="preserve"> </w:t>
                            </w:r>
                            <w:r w:rsidR="00EB2FEE" w:rsidRPr="001A65F0">
                              <w:rPr>
                                <w:rFonts w:ascii="Corbel" w:hAnsi="Corbel" w:cs="Nirmala UI"/>
                                <w:sz w:val="16"/>
                                <w:szCs w:val="16"/>
                              </w:rPr>
                              <w:t xml:space="preserve">9418 PE Wijster </w:t>
                            </w:r>
                            <w:r w:rsidRPr="000C0D4A">
                              <w:rPr>
                                <w:rFonts w:ascii="Corbel" w:hAnsi="Corbel" w:cs="Nirmala UI"/>
                                <w:color w:val="6CC732"/>
                                <w:sz w:val="16"/>
                                <w:szCs w:val="16"/>
                              </w:rPr>
                              <w:t>•</w:t>
                            </w:r>
                            <w:r>
                              <w:rPr>
                                <w:rFonts w:ascii="Corbel" w:hAnsi="Corbel" w:cs="Nirmala UI"/>
                                <w:color w:val="6CC732"/>
                                <w:sz w:val="16"/>
                                <w:szCs w:val="16"/>
                              </w:rPr>
                              <w:t xml:space="preserve"> </w:t>
                            </w:r>
                            <w:r w:rsidR="00EB2FEE" w:rsidRPr="001A65F0">
                              <w:rPr>
                                <w:rFonts w:ascii="Corbel" w:hAnsi="Corbel" w:cs="Nirmala UI"/>
                                <w:sz w:val="16"/>
                                <w:szCs w:val="16"/>
                              </w:rPr>
                              <w:t>0592 31 51 21</w:t>
                            </w:r>
                            <w:r>
                              <w:rPr>
                                <w:rFonts w:ascii="Corbel" w:hAnsi="Corbel" w:cs="Nirmala UI"/>
                                <w:sz w:val="16"/>
                                <w:szCs w:val="16"/>
                              </w:rPr>
                              <w:t xml:space="preserve"> </w:t>
                            </w:r>
                            <w:r w:rsidRPr="000C0D4A">
                              <w:rPr>
                                <w:rFonts w:ascii="Corbel" w:hAnsi="Corbel" w:cs="Nirmala UI"/>
                                <w:color w:val="6CC732"/>
                                <w:sz w:val="16"/>
                                <w:szCs w:val="16"/>
                              </w:rPr>
                              <w:t>•</w:t>
                            </w:r>
                            <w:r w:rsidR="00EB2FEE" w:rsidRPr="001A65F0">
                              <w:rPr>
                                <w:rFonts w:ascii="Corbel" w:hAnsi="Corbel" w:cs="Nirmala UI"/>
                                <w:sz w:val="16"/>
                                <w:szCs w:val="16"/>
                              </w:rPr>
                              <w:t xml:space="preserve"> info@bokd.nl </w:t>
                            </w:r>
                            <w:r w:rsidRPr="000C0D4A">
                              <w:rPr>
                                <w:rFonts w:ascii="Corbel" w:hAnsi="Corbel" w:cs="Nirmala UI"/>
                                <w:color w:val="6CC732"/>
                                <w:sz w:val="16"/>
                                <w:szCs w:val="16"/>
                              </w:rPr>
                              <w:t>•</w:t>
                            </w:r>
                            <w:r w:rsidR="00EB2FEE" w:rsidRPr="001A65F0">
                              <w:rPr>
                                <w:rFonts w:ascii="Corbel" w:hAnsi="Corbel" w:cs="Nirmala UI"/>
                                <w:sz w:val="16"/>
                                <w:szCs w:val="16"/>
                              </w:rPr>
                              <w:t xml:space="preserve"> www.bokd.nl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kstvak 2" o:spid="_x0000_s1026" type="#_x0000_t202" style="position:absolute;margin-left:.3pt;margin-top:784.3pt;width:453pt;height:18.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" stroked="f">
                <v:textbox>
                  <w:txbxContent>
                    <w:p w:rsidR="00EB2FEE" w:rsidRPr="001A65F0" w:rsidRDefault="000C0D4A" w:rsidP="00EB2FEE">
                      <w:pPr>
                        <w:jc w:val="center"/>
                        <w:rPr>
                          <w:rFonts w:ascii="Corbel" w:hAnsi="Corbel" w:cs="Nirmala UI"/>
                          <w:sz w:val="16"/>
                          <w:szCs w:val="16"/>
                        </w:rPr>
                      </w:pPr>
                      <w:r>
                        <w:rPr>
                          <w:rFonts w:ascii="Corbel" w:hAnsi="Corbel" w:cs="Nirmala UI"/>
                          <w:sz w:val="16"/>
                          <w:szCs w:val="16"/>
                        </w:rPr>
                        <w:t>BOKD</w:t>
                      </w:r>
                      <w:r w:rsidR="006A6020">
                        <w:rPr>
                          <w:rFonts w:ascii="Corbel" w:hAnsi="Corbel" w:cs="Nirmala UI"/>
                          <w:sz w:val="16"/>
                          <w:szCs w:val="16"/>
                        </w:rPr>
                        <w:t xml:space="preserve">, </w:t>
                      </w:r>
                      <w:r w:rsidR="00EB2FEE" w:rsidRPr="001A65F0">
                        <w:rPr>
                          <w:rFonts w:ascii="Corbel" w:hAnsi="Corbel" w:cs="Nirmala UI"/>
                          <w:sz w:val="16"/>
                          <w:szCs w:val="16"/>
                        </w:rPr>
                        <w:t xml:space="preserve"> voo</w:t>
                      </w:r>
                      <w:r>
                        <w:rPr>
                          <w:rFonts w:ascii="Corbel" w:hAnsi="Corbel" w:cs="Nirmala UI"/>
                          <w:sz w:val="16"/>
                          <w:szCs w:val="16"/>
                        </w:rPr>
                        <w:t>r Drentse dorpen en dorpshuizen</w:t>
                      </w:r>
                      <w:r w:rsidR="00EB2FEE" w:rsidRPr="001A65F0">
                        <w:rPr>
                          <w:rFonts w:ascii="Corbel" w:hAnsi="Corbel" w:cs="Nirmala UI"/>
                          <w:sz w:val="16"/>
                          <w:szCs w:val="16"/>
                        </w:rPr>
                        <w:t xml:space="preserve"> </w:t>
                      </w:r>
                      <w:r w:rsidRPr="000C0D4A">
                        <w:rPr>
                          <w:rFonts w:ascii="Corbel" w:hAnsi="Corbel" w:cs="Nirmala UI"/>
                          <w:color w:val="6CC732"/>
                          <w:sz w:val="16"/>
                          <w:szCs w:val="16"/>
                        </w:rPr>
                        <w:t>•</w:t>
                      </w:r>
                      <w:r>
                        <w:rPr>
                          <w:rFonts w:ascii="Corbel" w:hAnsi="Corbel" w:cs="Nirmala UI"/>
                          <w:color w:val="6CC732"/>
                          <w:sz w:val="16"/>
                          <w:szCs w:val="16"/>
                        </w:rPr>
                        <w:t xml:space="preserve"> </w:t>
                      </w:r>
                      <w:r w:rsidR="00EB2FEE" w:rsidRPr="001A65F0">
                        <w:rPr>
                          <w:rFonts w:ascii="Corbel" w:hAnsi="Corbel" w:cs="Nirmala UI"/>
                          <w:sz w:val="16"/>
                          <w:szCs w:val="16"/>
                        </w:rPr>
                        <w:t>Kampsweg 4</w:t>
                      </w:r>
                      <w:r>
                        <w:rPr>
                          <w:rFonts w:ascii="Corbel" w:hAnsi="Corbel" w:cs="Nirmala UI"/>
                          <w:sz w:val="16"/>
                          <w:szCs w:val="16"/>
                        </w:rPr>
                        <w:t xml:space="preserve"> </w:t>
                      </w:r>
                      <w:r w:rsidRPr="000C0D4A">
                        <w:rPr>
                          <w:rFonts w:ascii="Corbel" w:hAnsi="Corbel" w:cs="Nirmala UI"/>
                          <w:color w:val="6CC732"/>
                          <w:sz w:val="16"/>
                          <w:szCs w:val="16"/>
                        </w:rPr>
                        <w:t>•</w:t>
                      </w:r>
                      <w:r>
                        <w:rPr>
                          <w:rFonts w:ascii="Corbel" w:hAnsi="Corbel" w:cs="Nirmala UI"/>
                          <w:sz w:val="16"/>
                          <w:szCs w:val="16"/>
                        </w:rPr>
                        <w:t xml:space="preserve"> </w:t>
                      </w:r>
                      <w:r w:rsidR="00EB2FEE" w:rsidRPr="001A65F0">
                        <w:rPr>
                          <w:rFonts w:ascii="Corbel" w:hAnsi="Corbel" w:cs="Nirmala UI"/>
                          <w:sz w:val="16"/>
                          <w:szCs w:val="16"/>
                        </w:rPr>
                        <w:t xml:space="preserve">9418 PE Wijster </w:t>
                      </w:r>
                      <w:r w:rsidRPr="000C0D4A">
                        <w:rPr>
                          <w:rFonts w:ascii="Corbel" w:hAnsi="Corbel" w:cs="Nirmala UI"/>
                          <w:color w:val="6CC732"/>
                          <w:sz w:val="16"/>
                          <w:szCs w:val="16"/>
                        </w:rPr>
                        <w:t>•</w:t>
                      </w:r>
                      <w:r>
                        <w:rPr>
                          <w:rFonts w:ascii="Corbel" w:hAnsi="Corbel" w:cs="Nirmala UI"/>
                          <w:color w:val="6CC732"/>
                          <w:sz w:val="16"/>
                          <w:szCs w:val="16"/>
                        </w:rPr>
                        <w:t xml:space="preserve"> </w:t>
                      </w:r>
                      <w:r w:rsidR="00EB2FEE" w:rsidRPr="001A65F0">
                        <w:rPr>
                          <w:rFonts w:ascii="Corbel" w:hAnsi="Corbel" w:cs="Nirmala UI"/>
                          <w:sz w:val="16"/>
                          <w:szCs w:val="16"/>
                        </w:rPr>
                        <w:t>0592 31 51 21</w:t>
                      </w:r>
                      <w:r>
                        <w:rPr>
                          <w:rFonts w:ascii="Corbel" w:hAnsi="Corbel" w:cs="Nirmala UI"/>
                          <w:sz w:val="16"/>
                          <w:szCs w:val="16"/>
                        </w:rPr>
                        <w:t xml:space="preserve"> </w:t>
                      </w:r>
                      <w:r w:rsidRPr="000C0D4A">
                        <w:rPr>
                          <w:rFonts w:ascii="Corbel" w:hAnsi="Corbel" w:cs="Nirmala UI"/>
                          <w:color w:val="6CC732"/>
                          <w:sz w:val="16"/>
                          <w:szCs w:val="16"/>
                        </w:rPr>
                        <w:t>•</w:t>
                      </w:r>
                      <w:r w:rsidR="00EB2FEE" w:rsidRPr="001A65F0">
                        <w:rPr>
                          <w:rFonts w:ascii="Corbel" w:hAnsi="Corbel" w:cs="Nirmala UI"/>
                          <w:sz w:val="16"/>
                          <w:szCs w:val="16"/>
                        </w:rPr>
                        <w:t xml:space="preserve"> info@bokd.nl </w:t>
                      </w:r>
                      <w:r w:rsidRPr="000C0D4A">
                        <w:rPr>
                          <w:rFonts w:ascii="Corbel" w:hAnsi="Corbel" w:cs="Nirmala UI"/>
                          <w:color w:val="6CC732"/>
                          <w:sz w:val="16"/>
                          <w:szCs w:val="16"/>
                        </w:rPr>
                        <w:t>•</w:t>
                      </w:r>
                      <w:r w:rsidR="00EB2FEE" w:rsidRPr="001A65F0">
                        <w:rPr>
                          <w:rFonts w:ascii="Corbel" w:hAnsi="Corbel" w:cs="Nirmala UI"/>
                          <w:sz w:val="16"/>
                          <w:szCs w:val="16"/>
                        </w:rPr>
                        <w:t xml:space="preserve"> www.bokd.nl</w:t>
                      </w:r>
                    </w:p>
                  </w:txbxContent>
                </v:textbox>
                <w10:wrap type="tight" anchorx="margin" anchory="page"/>
              </v:shape>
            </w:pict>
          </mc:Fallback>
        </mc:AlternateContent>
      </w:r>
    </w:p>
    <w:tbl>
      <w:tblPr>
        <w:tblStyle w:val="Tabelraster"/>
        <w:tblW w:w="0" w:type="auto"/>
        <w:tblInd w:w="720" w:type="dxa"/>
        <w:tblLook w:val="04A0" w:firstRow="1" w:lastRow="0" w:firstColumn="1" w:lastColumn="0" w:noHBand="0" w:noVBand="1"/>
      </w:tblPr>
      <w:tblGrid>
        <w:gridCol w:w="4344"/>
        <w:gridCol w:w="4224"/>
      </w:tblGrid>
      <w:tr w:rsidR="00E03D9E" w:rsidRPr="00147B74" w:rsidTr="00E03D9E">
        <w:tc>
          <w:tcPr>
            <w:tcW w:w="4344" w:type="dxa"/>
          </w:tcPr>
          <w:p w:rsidR="00E03D9E" w:rsidRPr="00147B74" w:rsidRDefault="00E03D9E" w:rsidP="00FE26B1">
            <w:pPr>
              <w:pStyle w:val="Lijstalinea"/>
              <w:numPr>
                <w:ilvl w:val="0"/>
                <w:numId w:val="1"/>
              </w:numPr>
            </w:pPr>
            <w:r w:rsidRPr="00E03D9E">
              <w:rPr>
                <w:b/>
              </w:rPr>
              <w:lastRenderedPageBreak/>
              <w:t>DB</w:t>
            </w:r>
            <w:r w:rsidRPr="00147B74">
              <w:t xml:space="preserve"> Publiciteit</w:t>
            </w:r>
          </w:p>
        </w:tc>
        <w:tc>
          <w:tcPr>
            <w:tcW w:w="4224" w:type="dxa"/>
          </w:tcPr>
          <w:p w:rsidR="00E03D9E" w:rsidRPr="00147B74" w:rsidRDefault="00E03D9E" w:rsidP="00E03D9E">
            <w:r>
              <w:t>Oktober 2015 (werkgroep en algemeen)</w:t>
            </w:r>
          </w:p>
        </w:tc>
      </w:tr>
      <w:tr w:rsidR="00E03D9E" w:rsidRPr="00147B74" w:rsidTr="00E03D9E">
        <w:tc>
          <w:tcPr>
            <w:tcW w:w="4344" w:type="dxa"/>
          </w:tcPr>
          <w:p w:rsidR="00E03D9E" w:rsidRPr="00147B74" w:rsidRDefault="00E03D9E" w:rsidP="00FE26B1">
            <w:pPr>
              <w:pStyle w:val="Lijstalinea"/>
              <w:numPr>
                <w:ilvl w:val="0"/>
                <w:numId w:val="1"/>
              </w:numPr>
            </w:pPr>
            <w:r w:rsidRPr="00E03D9E">
              <w:rPr>
                <w:b/>
              </w:rPr>
              <w:t>DB</w:t>
            </w:r>
            <w:r w:rsidRPr="00147B74">
              <w:t xml:space="preserve"> Werkgroep samenstellen</w:t>
            </w:r>
          </w:p>
        </w:tc>
        <w:tc>
          <w:tcPr>
            <w:tcW w:w="4224" w:type="dxa"/>
          </w:tcPr>
          <w:p w:rsidR="00E03D9E" w:rsidRPr="00147B74" w:rsidRDefault="00E03D9E" w:rsidP="00E03D9E">
            <w:r>
              <w:t>Oktober 2015</w:t>
            </w:r>
          </w:p>
        </w:tc>
      </w:tr>
      <w:tr w:rsidR="00E03D9E" w:rsidRPr="00147B74" w:rsidTr="00E03D9E">
        <w:tc>
          <w:tcPr>
            <w:tcW w:w="4344" w:type="dxa"/>
          </w:tcPr>
          <w:p w:rsidR="00E03D9E" w:rsidRPr="00147B74" w:rsidRDefault="00E03D9E" w:rsidP="00FE26B1">
            <w:pPr>
              <w:pStyle w:val="Lijstalinea"/>
              <w:numPr>
                <w:ilvl w:val="0"/>
                <w:numId w:val="1"/>
              </w:numPr>
            </w:pPr>
            <w:r w:rsidRPr="00E03D9E">
              <w:rPr>
                <w:b/>
              </w:rPr>
              <w:t>WG</w:t>
            </w:r>
            <w:r w:rsidRPr="00147B74">
              <w:t xml:space="preserve"> Voorbereiding met werkgroep (1.1)</w:t>
            </w:r>
          </w:p>
        </w:tc>
        <w:tc>
          <w:tcPr>
            <w:tcW w:w="4224" w:type="dxa"/>
          </w:tcPr>
          <w:p w:rsidR="00E03D9E" w:rsidRPr="00147B74" w:rsidRDefault="00E03D9E" w:rsidP="00E03D9E">
            <w:r>
              <w:t>Afspraak maken voor 15-11</w:t>
            </w:r>
          </w:p>
        </w:tc>
      </w:tr>
      <w:tr w:rsidR="00E03D9E" w:rsidRPr="00147B74" w:rsidTr="00E03D9E">
        <w:tc>
          <w:tcPr>
            <w:tcW w:w="4344" w:type="dxa"/>
          </w:tcPr>
          <w:p w:rsidR="00E03D9E" w:rsidRPr="00E03D9E" w:rsidRDefault="00E03D9E" w:rsidP="00FE26B1">
            <w:pPr>
              <w:pStyle w:val="Lijstalinea"/>
              <w:numPr>
                <w:ilvl w:val="0"/>
                <w:numId w:val="1"/>
              </w:numPr>
              <w:rPr>
                <w:b/>
              </w:rPr>
            </w:pPr>
            <w:r>
              <w:rPr>
                <w:b/>
              </w:rPr>
              <w:t>WG publiciteit</w:t>
            </w:r>
          </w:p>
        </w:tc>
        <w:tc>
          <w:tcPr>
            <w:tcW w:w="4224" w:type="dxa"/>
          </w:tcPr>
          <w:p w:rsidR="00E03D9E" w:rsidRDefault="00E03D9E" w:rsidP="00E03D9E">
            <w:r>
              <w:t>Begin November 2015 (kennismakingvragenlijst/presentatie)</w:t>
            </w:r>
          </w:p>
        </w:tc>
      </w:tr>
      <w:tr w:rsidR="00E03D9E" w:rsidRPr="00147B74" w:rsidTr="00E03D9E">
        <w:tc>
          <w:tcPr>
            <w:tcW w:w="4344" w:type="dxa"/>
          </w:tcPr>
          <w:p w:rsidR="00E03D9E" w:rsidRPr="00147B74" w:rsidRDefault="00E03D9E" w:rsidP="00FE26B1">
            <w:pPr>
              <w:pStyle w:val="Lijstalinea"/>
              <w:numPr>
                <w:ilvl w:val="0"/>
                <w:numId w:val="1"/>
              </w:numPr>
            </w:pPr>
            <w:r w:rsidRPr="00E03D9E">
              <w:rPr>
                <w:b/>
              </w:rPr>
              <w:t>WG/DB</w:t>
            </w:r>
            <w:r w:rsidRPr="00147B74">
              <w:t xml:space="preserve"> 6 sleutelpersonen voor interviews op 17-11</w:t>
            </w:r>
          </w:p>
        </w:tc>
        <w:tc>
          <w:tcPr>
            <w:tcW w:w="4224" w:type="dxa"/>
          </w:tcPr>
          <w:p w:rsidR="00E03D9E" w:rsidRPr="00147B74" w:rsidRDefault="00E03D9E" w:rsidP="00E03D9E">
            <w:r>
              <w:t>Voor 17-11</w:t>
            </w:r>
          </w:p>
        </w:tc>
      </w:tr>
      <w:tr w:rsidR="00E03D9E" w:rsidRPr="00147B74" w:rsidTr="00E03D9E">
        <w:tc>
          <w:tcPr>
            <w:tcW w:w="4344" w:type="dxa"/>
          </w:tcPr>
          <w:p w:rsidR="00E03D9E" w:rsidRPr="00147B74" w:rsidRDefault="00E03D9E" w:rsidP="00FE26B1">
            <w:pPr>
              <w:pStyle w:val="Lijstalinea"/>
              <w:numPr>
                <w:ilvl w:val="0"/>
                <w:numId w:val="1"/>
              </w:numPr>
            </w:pPr>
            <w:r w:rsidRPr="00E03D9E">
              <w:rPr>
                <w:b/>
              </w:rPr>
              <w:t>WG</w:t>
            </w:r>
            <w:r w:rsidRPr="00147B74">
              <w:t xml:space="preserve"> rondleiding </w:t>
            </w:r>
            <w:r>
              <w:t xml:space="preserve">organiseren </w:t>
            </w:r>
            <w:r w:rsidRPr="00147B74">
              <w:t>in dorp op 17-11</w:t>
            </w:r>
          </w:p>
        </w:tc>
        <w:tc>
          <w:tcPr>
            <w:tcW w:w="4224" w:type="dxa"/>
          </w:tcPr>
          <w:p w:rsidR="00E03D9E" w:rsidRPr="00147B74" w:rsidRDefault="00E03D9E" w:rsidP="00E03D9E">
            <w:r>
              <w:t>Voor 17-11</w:t>
            </w:r>
          </w:p>
        </w:tc>
      </w:tr>
      <w:tr w:rsidR="00E03D9E" w:rsidRPr="00147B74" w:rsidTr="00E03D9E">
        <w:tc>
          <w:tcPr>
            <w:tcW w:w="4344" w:type="dxa"/>
          </w:tcPr>
          <w:p w:rsidR="00E03D9E" w:rsidRPr="00147B74" w:rsidRDefault="00E03D9E" w:rsidP="00FE26B1">
            <w:pPr>
              <w:pStyle w:val="Lijstalinea"/>
              <w:numPr>
                <w:ilvl w:val="0"/>
                <w:numId w:val="1"/>
              </w:numPr>
            </w:pPr>
            <w:r w:rsidRPr="00E03D9E">
              <w:rPr>
                <w:b/>
              </w:rPr>
              <w:t>WG/DB</w:t>
            </w:r>
            <w:r w:rsidRPr="00147B74">
              <w:t xml:space="preserve"> kennismaking met de studenten 17-11</w:t>
            </w:r>
          </w:p>
        </w:tc>
        <w:tc>
          <w:tcPr>
            <w:tcW w:w="4224" w:type="dxa"/>
          </w:tcPr>
          <w:p w:rsidR="00E03D9E" w:rsidRPr="00147B74" w:rsidRDefault="00E03D9E" w:rsidP="00E03D9E">
            <w:r>
              <w:t>17-11-2015</w:t>
            </w:r>
          </w:p>
        </w:tc>
      </w:tr>
      <w:tr w:rsidR="00E03D9E" w:rsidRPr="00147B74" w:rsidTr="00E03D9E">
        <w:tc>
          <w:tcPr>
            <w:tcW w:w="4344" w:type="dxa"/>
          </w:tcPr>
          <w:p w:rsidR="00E03D9E" w:rsidRPr="00147B74" w:rsidRDefault="00E03D9E" w:rsidP="00E03D9E">
            <w:pPr>
              <w:pStyle w:val="Lijstalinea"/>
              <w:numPr>
                <w:ilvl w:val="0"/>
                <w:numId w:val="1"/>
              </w:numPr>
            </w:pPr>
            <w:r w:rsidRPr="00E03D9E">
              <w:rPr>
                <w:b/>
              </w:rPr>
              <w:t xml:space="preserve">WG </w:t>
            </w:r>
            <w:r w:rsidRPr="00147B74">
              <w:t xml:space="preserve">Feedback op vragenlijst  </w:t>
            </w:r>
          </w:p>
        </w:tc>
        <w:tc>
          <w:tcPr>
            <w:tcW w:w="4224" w:type="dxa"/>
          </w:tcPr>
          <w:p w:rsidR="00E03D9E" w:rsidRPr="00147B74" w:rsidRDefault="00E03D9E" w:rsidP="00E03D9E">
            <w:r>
              <w:t xml:space="preserve">Tussen 26-11-2015  en  </w:t>
            </w:r>
            <w:r w:rsidRPr="00147B74">
              <w:t xml:space="preserve"> 1-12</w:t>
            </w:r>
            <w:r>
              <w:t xml:space="preserve"> 2015</w:t>
            </w:r>
          </w:p>
        </w:tc>
      </w:tr>
      <w:tr w:rsidR="00E03D9E" w:rsidRPr="00147B74" w:rsidTr="00E03D9E">
        <w:tc>
          <w:tcPr>
            <w:tcW w:w="4344" w:type="dxa"/>
          </w:tcPr>
          <w:p w:rsidR="00E03D9E" w:rsidRPr="00147B74" w:rsidRDefault="00E03D9E" w:rsidP="00FE26B1">
            <w:pPr>
              <w:pStyle w:val="Lijstalinea"/>
              <w:numPr>
                <w:ilvl w:val="0"/>
                <w:numId w:val="1"/>
              </w:numPr>
            </w:pPr>
            <w:r w:rsidRPr="00E03D9E">
              <w:rPr>
                <w:b/>
              </w:rPr>
              <w:t xml:space="preserve">WG </w:t>
            </w:r>
            <w:r w:rsidRPr="00147B74">
              <w:t xml:space="preserve">Hulp bij rondbrengen vragenlijsten </w:t>
            </w:r>
          </w:p>
        </w:tc>
        <w:tc>
          <w:tcPr>
            <w:tcW w:w="4224" w:type="dxa"/>
          </w:tcPr>
          <w:p w:rsidR="00E03D9E" w:rsidRPr="00147B74" w:rsidRDefault="00E03D9E" w:rsidP="00E03D9E">
            <w:r>
              <w:t>4-12-2015</w:t>
            </w:r>
          </w:p>
        </w:tc>
      </w:tr>
      <w:tr w:rsidR="00E03D9E" w:rsidRPr="00147B74" w:rsidTr="00E03D9E">
        <w:tc>
          <w:tcPr>
            <w:tcW w:w="4344" w:type="dxa"/>
          </w:tcPr>
          <w:p w:rsidR="00E03D9E" w:rsidRPr="00147B74" w:rsidRDefault="00E03D9E" w:rsidP="00FE26B1">
            <w:pPr>
              <w:pStyle w:val="Lijstalinea"/>
              <w:numPr>
                <w:ilvl w:val="0"/>
                <w:numId w:val="1"/>
              </w:numPr>
            </w:pPr>
            <w:r w:rsidRPr="00E03D9E">
              <w:rPr>
                <w:b/>
              </w:rPr>
              <w:t>WG</w:t>
            </w:r>
            <w:r w:rsidRPr="00147B74">
              <w:t xml:space="preserve"> Aankondiging presentatie avond (ruimte vastleggen)</w:t>
            </w:r>
          </w:p>
        </w:tc>
        <w:tc>
          <w:tcPr>
            <w:tcW w:w="4224" w:type="dxa"/>
          </w:tcPr>
          <w:p w:rsidR="00E03D9E" w:rsidRPr="00147B74" w:rsidRDefault="00E03D9E" w:rsidP="00E03D9E">
            <w:r>
              <w:t>Na 17-11- 2015</w:t>
            </w:r>
          </w:p>
        </w:tc>
      </w:tr>
      <w:tr w:rsidR="00E03D9E" w:rsidRPr="00147B74" w:rsidTr="00E03D9E">
        <w:tc>
          <w:tcPr>
            <w:tcW w:w="4344" w:type="dxa"/>
          </w:tcPr>
          <w:p w:rsidR="00E03D9E" w:rsidRPr="00147B74" w:rsidRDefault="00E03D9E" w:rsidP="00FE26B1">
            <w:pPr>
              <w:pStyle w:val="Lijstalinea"/>
              <w:numPr>
                <w:ilvl w:val="0"/>
                <w:numId w:val="1"/>
              </w:numPr>
            </w:pPr>
            <w:r w:rsidRPr="00E03D9E">
              <w:rPr>
                <w:b/>
              </w:rPr>
              <w:t xml:space="preserve">WG </w:t>
            </w:r>
            <w:r w:rsidRPr="00147B74">
              <w:t xml:space="preserve">Feedback op rapport  </w:t>
            </w:r>
          </w:p>
        </w:tc>
        <w:tc>
          <w:tcPr>
            <w:tcW w:w="4224" w:type="dxa"/>
          </w:tcPr>
          <w:p w:rsidR="00E03D9E" w:rsidRPr="00147B74" w:rsidRDefault="00E03D9E" w:rsidP="00E03D9E">
            <w:r>
              <w:t>Tussen 7-1-2016 en 11-1-2016</w:t>
            </w:r>
          </w:p>
        </w:tc>
      </w:tr>
      <w:tr w:rsidR="00E03D9E" w:rsidRPr="00147B74" w:rsidTr="00E03D9E">
        <w:tc>
          <w:tcPr>
            <w:tcW w:w="4344" w:type="dxa"/>
          </w:tcPr>
          <w:p w:rsidR="00E03D9E" w:rsidRPr="00147B74" w:rsidRDefault="00E03D9E" w:rsidP="00FE26B1">
            <w:pPr>
              <w:pStyle w:val="Lijstalinea"/>
              <w:numPr>
                <w:ilvl w:val="0"/>
                <w:numId w:val="1"/>
              </w:numPr>
            </w:pPr>
            <w:r w:rsidRPr="00E03D9E">
              <w:rPr>
                <w:b/>
              </w:rPr>
              <w:t>WG/DB</w:t>
            </w:r>
            <w:r w:rsidRPr="00147B74">
              <w:t xml:space="preserve"> Presentatieavond</w:t>
            </w:r>
          </w:p>
        </w:tc>
        <w:tc>
          <w:tcPr>
            <w:tcW w:w="4224" w:type="dxa"/>
          </w:tcPr>
          <w:p w:rsidR="00E03D9E" w:rsidRPr="00147B74" w:rsidRDefault="00E03D9E" w:rsidP="00E03D9E">
            <w:r>
              <w:t>Tussen 25/28-1 2016</w:t>
            </w:r>
            <w:r w:rsidR="00AA55E2">
              <w:t xml:space="preserve"> (begin november vastgelegd)</w:t>
            </w:r>
          </w:p>
        </w:tc>
      </w:tr>
      <w:tr w:rsidR="00E03D9E" w:rsidRPr="00147B74" w:rsidTr="00E03D9E">
        <w:tc>
          <w:tcPr>
            <w:tcW w:w="4344" w:type="dxa"/>
          </w:tcPr>
          <w:p w:rsidR="00E03D9E" w:rsidRPr="00147B74" w:rsidRDefault="00E03D9E" w:rsidP="00FE26B1">
            <w:pPr>
              <w:pStyle w:val="Lijstalinea"/>
              <w:numPr>
                <w:ilvl w:val="0"/>
                <w:numId w:val="1"/>
              </w:numPr>
            </w:pPr>
            <w:r w:rsidRPr="00E03D9E">
              <w:rPr>
                <w:b/>
              </w:rPr>
              <w:t>WG/DB</w:t>
            </w:r>
            <w:r w:rsidRPr="00147B74">
              <w:t xml:space="preserve"> Evaluatie</w:t>
            </w:r>
          </w:p>
        </w:tc>
        <w:tc>
          <w:tcPr>
            <w:tcW w:w="4224" w:type="dxa"/>
          </w:tcPr>
          <w:p w:rsidR="00E03D9E" w:rsidRPr="00147B74" w:rsidRDefault="00E03D9E" w:rsidP="00E03D9E">
            <w:r>
              <w:t>Afspraak februari 2016</w:t>
            </w:r>
          </w:p>
        </w:tc>
      </w:tr>
    </w:tbl>
    <w:p w:rsidR="00147B74" w:rsidRDefault="00147B74" w:rsidP="00147B74"/>
    <w:p w:rsidR="00AA55E2" w:rsidRDefault="00C822FE" w:rsidP="00AA55E2">
      <w:pPr>
        <w:rPr>
          <w:rFonts w:ascii="Corbel" w:hAnsi="Corbel"/>
        </w:rPr>
      </w:pPr>
      <w:r>
        <w:rPr>
          <w:rFonts w:ascii="Corbel" w:hAnsi="Corbel"/>
        </w:rPr>
        <w:t xml:space="preserve">Voor de kennismaking is </w:t>
      </w:r>
      <w:r w:rsidR="00AA55E2">
        <w:rPr>
          <w:rFonts w:ascii="Corbel" w:hAnsi="Corbel"/>
        </w:rPr>
        <w:t xml:space="preserve"> gepland om op dinsdag 17 november langs te komen in </w:t>
      </w:r>
      <w:r>
        <w:rPr>
          <w:rFonts w:ascii="Corbel" w:hAnsi="Corbel"/>
        </w:rPr>
        <w:t>uw dorp met</w:t>
      </w:r>
      <w:r w:rsidR="00AA55E2">
        <w:rPr>
          <w:rFonts w:ascii="Corbel" w:hAnsi="Corbel"/>
        </w:rPr>
        <w:t xml:space="preserve"> waarschijnlijk een projectgroep van 5 studenten die het onderzoek gaan uitvoeren. We komen die dinsdag samen met een projectgroep van een ander </w:t>
      </w:r>
      <w:r w:rsidR="004358EC">
        <w:rPr>
          <w:rFonts w:ascii="Corbel" w:hAnsi="Corbel"/>
        </w:rPr>
        <w:t>onderzoek dorp</w:t>
      </w:r>
      <w:r w:rsidR="00AA55E2">
        <w:rPr>
          <w:rFonts w:ascii="Corbel" w:hAnsi="Corbel"/>
        </w:rPr>
        <w:t xml:space="preserve"> (waarsch. 5</w:t>
      </w:r>
      <w:r>
        <w:rPr>
          <w:rFonts w:ascii="Corbel" w:hAnsi="Corbel"/>
        </w:rPr>
        <w:t xml:space="preserve">-7 </w:t>
      </w:r>
      <w:r w:rsidR="00AA55E2">
        <w:rPr>
          <w:rFonts w:ascii="Corbel" w:hAnsi="Corbel"/>
        </w:rPr>
        <w:t>stu</w:t>
      </w:r>
      <w:r>
        <w:rPr>
          <w:rFonts w:ascii="Corbel" w:hAnsi="Corbel"/>
        </w:rPr>
        <w:t>denten, dus we komen met ca. 10-12</w:t>
      </w:r>
      <w:r w:rsidR="00AA55E2">
        <w:rPr>
          <w:rFonts w:ascii="Corbel" w:hAnsi="Corbel"/>
        </w:rPr>
        <w:t>studenten en tevens minimaal een begeleidend docent) en houden dan ongeveer het volgende schema aan:</w:t>
      </w:r>
    </w:p>
    <w:p w:rsidR="00AA55E2" w:rsidRDefault="00AA55E2" w:rsidP="00AA55E2">
      <w:pPr>
        <w:rPr>
          <w:rFonts w:ascii="Corbel" w:hAnsi="Corbel"/>
        </w:rPr>
      </w:pPr>
      <w:r>
        <w:rPr>
          <w:rFonts w:ascii="Corbel" w:hAnsi="Corbel"/>
        </w:rPr>
        <w:t>     *   ca. 9.00 bezoek aan het ene dorp: (welk dorp eerst wordt nog afgestemd)</w:t>
      </w:r>
    </w:p>
    <w:p w:rsidR="00AA55E2" w:rsidRDefault="00AA55E2" w:rsidP="00AA55E2">
      <w:pPr>
        <w:rPr>
          <w:rFonts w:ascii="Corbel" w:hAnsi="Corbel"/>
        </w:rPr>
      </w:pPr>
      <w:r>
        <w:rPr>
          <w:rFonts w:ascii="Corbel" w:hAnsi="Corbel"/>
        </w:rPr>
        <w:t xml:space="preserve">        *   ontvangst in </w:t>
      </w:r>
      <w:r w:rsidR="004358EC">
        <w:rPr>
          <w:rFonts w:ascii="Corbel" w:hAnsi="Corbel"/>
        </w:rPr>
        <w:t xml:space="preserve">het </w:t>
      </w:r>
      <w:r>
        <w:rPr>
          <w:rFonts w:ascii="Corbel" w:hAnsi="Corbel"/>
        </w:rPr>
        <w:t xml:space="preserve">dorpshuis door vertegenwoordiger(s) </w:t>
      </w:r>
      <w:r w:rsidR="004358EC">
        <w:rPr>
          <w:rFonts w:ascii="Corbel" w:hAnsi="Corbel"/>
        </w:rPr>
        <w:t>Dorpsbelangen</w:t>
      </w:r>
      <w:r>
        <w:rPr>
          <w:rFonts w:ascii="Corbel" w:hAnsi="Corbel"/>
        </w:rPr>
        <w:t xml:space="preserve"> en/of werkgroep;</w:t>
      </w:r>
    </w:p>
    <w:p w:rsidR="00AA55E2" w:rsidRDefault="00AA55E2" w:rsidP="00AA55E2">
      <w:pPr>
        <w:rPr>
          <w:rFonts w:ascii="Corbel" w:hAnsi="Corbel"/>
        </w:rPr>
      </w:pPr>
      <w:r>
        <w:rPr>
          <w:rFonts w:ascii="Corbel" w:hAnsi="Corbel"/>
        </w:rPr>
        <w:t>        *   gesprek met opdrachtgever die dan thema's aan kan geven die in ieder geval aan de orde moeten komen;</w:t>
      </w:r>
    </w:p>
    <w:p w:rsidR="00AA55E2" w:rsidRDefault="00AA55E2" w:rsidP="00AA55E2">
      <w:pPr>
        <w:rPr>
          <w:rFonts w:ascii="Corbel" w:hAnsi="Corbel"/>
        </w:rPr>
      </w:pPr>
      <w:r>
        <w:rPr>
          <w:rFonts w:ascii="Corbel" w:hAnsi="Corbel"/>
        </w:rPr>
        <w:t>        *   verkenning in het dorp o.l.v. een 'dorpskenner' die karakteristieke dingen in het dorp laat zien</w:t>
      </w:r>
    </w:p>
    <w:p w:rsidR="00AA55E2" w:rsidRDefault="00AA55E2" w:rsidP="00AA55E2">
      <w:pPr>
        <w:rPr>
          <w:rFonts w:ascii="Corbel" w:hAnsi="Corbel"/>
        </w:rPr>
      </w:pPr>
      <w:r>
        <w:rPr>
          <w:rFonts w:ascii="Corbel" w:hAnsi="Corbel"/>
        </w:rPr>
        <w:t>     *   ca. 12.00 bezoek aan het andere dorp met dezelfde drie onderdelen;</w:t>
      </w:r>
    </w:p>
    <w:p w:rsidR="00AA55E2" w:rsidRDefault="00AA55E2" w:rsidP="00AA55E2">
      <w:r>
        <w:rPr>
          <w:rFonts w:ascii="Corbel" w:hAnsi="Corbel"/>
        </w:rPr>
        <w:t>     *   ca. 15.00 studenten gaan in duo's / trio naar aangegeven dorpsbewoners in hun 'eigen' onderzoeksdorp voor een interview bij de mensen thuis. Dit kan eventueel doorlopen tot in de avond als mensen overdag niet thuis kunnen zijn;</w:t>
      </w:r>
    </w:p>
    <w:sectPr w:rsidR="00AA55E2" w:rsidSect="00EB2FEE">
      <w:headerReference w:type="default" r:id="rId8"/>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CB1" w:rsidRDefault="00156CB1" w:rsidP="00101F0C">
      <w:pPr>
        <w:spacing w:after="0" w:line="240" w:lineRule="auto"/>
      </w:pPr>
      <w:r>
        <w:separator/>
      </w:r>
    </w:p>
  </w:endnote>
  <w:endnote w:type="continuationSeparator" w:id="0">
    <w:p w:rsidR="00156CB1" w:rsidRDefault="00156CB1" w:rsidP="00101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CB1" w:rsidRDefault="00156CB1" w:rsidP="00101F0C">
      <w:pPr>
        <w:spacing w:after="0" w:line="240" w:lineRule="auto"/>
      </w:pPr>
      <w:r>
        <w:separator/>
      </w:r>
    </w:p>
  </w:footnote>
  <w:footnote w:type="continuationSeparator" w:id="0">
    <w:p w:rsidR="00156CB1" w:rsidRDefault="00156CB1" w:rsidP="00101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F0C" w:rsidRDefault="006404CC">
    <w:pPr>
      <w:pStyle w:val="Koptekst"/>
    </w:pPr>
    <w:r>
      <w:rPr>
        <w:noProof/>
        <w:lang w:eastAsia="nl-NL"/>
      </w:rPr>
      <w:drawing>
        <wp:inline distT="0" distB="0" distL="0" distR="0">
          <wp:extent cx="1597487" cy="515439"/>
          <wp:effectExtent l="0" t="0" r="317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IMPULS 2592 U _ 2583 C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0616" cy="526128"/>
                  </a:xfrm>
                  <a:prstGeom prst="rect">
                    <a:avLst/>
                  </a:prstGeom>
                </pic:spPr>
              </pic:pic>
            </a:graphicData>
          </a:graphic>
        </wp:inline>
      </w:drawing>
    </w:r>
    <w:r w:rsidR="00101F0C">
      <w:rPr>
        <w:noProof/>
        <w:lang w:eastAsia="nl-NL"/>
      </w:rPr>
      <w:drawing>
        <wp:anchor distT="0" distB="0" distL="114300" distR="114300" simplePos="0" relativeHeight="251659264" behindDoc="1" locked="0" layoutInCell="1" allowOverlap="1">
          <wp:simplePos x="0" y="0"/>
          <wp:positionH relativeFrom="column">
            <wp:posOffset>4857750</wp:posOffset>
          </wp:positionH>
          <wp:positionV relativeFrom="paragraph">
            <wp:posOffset>-267335</wp:posOffset>
          </wp:positionV>
          <wp:extent cx="1503045" cy="971550"/>
          <wp:effectExtent l="0" t="0" r="1905" b="0"/>
          <wp:wrapTight wrapText="bothSides">
            <wp:wrapPolygon edited="0">
              <wp:start x="0" y="0"/>
              <wp:lineTo x="0" y="21176"/>
              <wp:lineTo x="21354" y="21176"/>
              <wp:lineTo x="21354"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KD-logo-onderschrift.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3045" cy="971550"/>
                  </a:xfrm>
                  <a:prstGeom prst="rect">
                    <a:avLst/>
                  </a:prstGeom>
                </pic:spPr>
              </pic:pic>
            </a:graphicData>
          </a:graphic>
        </wp:anchor>
      </w:drawing>
    </w:r>
    <w:r w:rsidR="001B3ECF">
      <w:t xml:space="preserve">    </w:t>
    </w:r>
    <w:r w:rsidR="001B3ECF">
      <w:rPr>
        <w:noProof/>
        <w:lang w:eastAsia="nl-NL"/>
      </w:rPr>
      <w:drawing>
        <wp:inline distT="0" distB="0" distL="0" distR="0" wp14:anchorId="398D965F">
          <wp:extent cx="2822575" cy="86550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2575" cy="865505"/>
                  </a:xfrm>
                  <a:prstGeom prst="rect">
                    <a:avLst/>
                  </a:prstGeom>
                  <a:noFill/>
                </pic:spPr>
              </pic:pic>
            </a:graphicData>
          </a:graphic>
        </wp:inline>
      </w:drawing>
    </w:r>
  </w:p>
  <w:p w:rsidR="001B3ECF" w:rsidRDefault="001B3EC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B72"/>
    <w:multiLevelType w:val="hybridMultilevel"/>
    <w:tmpl w:val="9F4CC1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CD2"/>
    <w:rsid w:val="00065215"/>
    <w:rsid w:val="000C0D4A"/>
    <w:rsid w:val="00101F0C"/>
    <w:rsid w:val="00147B74"/>
    <w:rsid w:val="00156CB1"/>
    <w:rsid w:val="001606D6"/>
    <w:rsid w:val="00191CD2"/>
    <w:rsid w:val="001B3ECF"/>
    <w:rsid w:val="002A7BF1"/>
    <w:rsid w:val="003F4B99"/>
    <w:rsid w:val="004358EC"/>
    <w:rsid w:val="005D6736"/>
    <w:rsid w:val="006404CC"/>
    <w:rsid w:val="006A6020"/>
    <w:rsid w:val="006B7817"/>
    <w:rsid w:val="008A6A6C"/>
    <w:rsid w:val="008E1694"/>
    <w:rsid w:val="009D06B1"/>
    <w:rsid w:val="00AA55E2"/>
    <w:rsid w:val="00B42C26"/>
    <w:rsid w:val="00BA3B13"/>
    <w:rsid w:val="00BC3B5E"/>
    <w:rsid w:val="00C67D0A"/>
    <w:rsid w:val="00C822FE"/>
    <w:rsid w:val="00CE1E35"/>
    <w:rsid w:val="00CF02E6"/>
    <w:rsid w:val="00DB0426"/>
    <w:rsid w:val="00E03D9E"/>
    <w:rsid w:val="00E07FDC"/>
    <w:rsid w:val="00EB2FEE"/>
    <w:rsid w:val="00EB6964"/>
    <w:rsid w:val="00F908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heme="minorHAnsi" w:hAnsi="Corbel"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2FEE"/>
    <w:rPr>
      <w:rFonts w:asciiTheme="minorHAnsi" w:hAnsiTheme="minorHAns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B2FE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2FEE"/>
    <w:rPr>
      <w:rFonts w:ascii="Segoe UI" w:hAnsi="Segoe UI" w:cs="Segoe UI"/>
      <w:sz w:val="18"/>
      <w:szCs w:val="18"/>
    </w:rPr>
  </w:style>
  <w:style w:type="paragraph" w:styleId="Koptekst">
    <w:name w:val="header"/>
    <w:basedOn w:val="Standaard"/>
    <w:link w:val="KoptekstChar"/>
    <w:uiPriority w:val="99"/>
    <w:unhideWhenUsed/>
    <w:rsid w:val="00101F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01F0C"/>
    <w:rPr>
      <w:rFonts w:asciiTheme="minorHAnsi" w:hAnsiTheme="minorHAnsi"/>
    </w:rPr>
  </w:style>
  <w:style w:type="paragraph" w:styleId="Voettekst">
    <w:name w:val="footer"/>
    <w:basedOn w:val="Standaard"/>
    <w:link w:val="VoettekstChar"/>
    <w:uiPriority w:val="99"/>
    <w:unhideWhenUsed/>
    <w:rsid w:val="00101F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01F0C"/>
    <w:rPr>
      <w:rFonts w:asciiTheme="minorHAnsi" w:hAnsiTheme="minorHAnsi"/>
    </w:rPr>
  </w:style>
  <w:style w:type="table" w:styleId="Tabelraster">
    <w:name w:val="Table Grid"/>
    <w:basedOn w:val="Standaardtabel"/>
    <w:uiPriority w:val="59"/>
    <w:rsid w:val="00101F0C"/>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47B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heme="minorHAnsi" w:hAnsi="Corbel"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2FEE"/>
    <w:rPr>
      <w:rFonts w:asciiTheme="minorHAnsi" w:hAnsiTheme="minorHAns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B2FE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B2FEE"/>
    <w:rPr>
      <w:rFonts w:ascii="Segoe UI" w:hAnsi="Segoe UI" w:cs="Segoe UI"/>
      <w:sz w:val="18"/>
      <w:szCs w:val="18"/>
    </w:rPr>
  </w:style>
  <w:style w:type="paragraph" w:styleId="Koptekst">
    <w:name w:val="header"/>
    <w:basedOn w:val="Standaard"/>
    <w:link w:val="KoptekstChar"/>
    <w:uiPriority w:val="99"/>
    <w:unhideWhenUsed/>
    <w:rsid w:val="00101F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01F0C"/>
    <w:rPr>
      <w:rFonts w:asciiTheme="minorHAnsi" w:hAnsiTheme="minorHAnsi"/>
    </w:rPr>
  </w:style>
  <w:style w:type="paragraph" w:styleId="Voettekst">
    <w:name w:val="footer"/>
    <w:basedOn w:val="Standaard"/>
    <w:link w:val="VoettekstChar"/>
    <w:uiPriority w:val="99"/>
    <w:unhideWhenUsed/>
    <w:rsid w:val="00101F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01F0C"/>
    <w:rPr>
      <w:rFonts w:asciiTheme="minorHAnsi" w:hAnsiTheme="minorHAnsi"/>
    </w:rPr>
  </w:style>
  <w:style w:type="table" w:styleId="Tabelraster">
    <w:name w:val="Table Grid"/>
    <w:basedOn w:val="Standaardtabel"/>
    <w:uiPriority w:val="59"/>
    <w:rsid w:val="00101F0C"/>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47B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17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7440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  Mennink</dc:creator>
  <cp:lastModifiedBy>Joke</cp:lastModifiedBy>
  <cp:revision>2</cp:revision>
  <cp:lastPrinted>2015-10-06T14:40:00Z</cp:lastPrinted>
  <dcterms:created xsi:type="dcterms:W3CDTF">2015-10-26T17:57:00Z</dcterms:created>
  <dcterms:modified xsi:type="dcterms:W3CDTF">2015-10-26T17:57:00Z</dcterms:modified>
</cp:coreProperties>
</file>